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1B" w:rsidRDefault="005D468A" w:rsidP="005D468A">
      <w:pPr>
        <w:rPr>
          <w:rFonts w:ascii="Times New Roman" w:hAnsi="Times New Roman" w:cs="Times New Roman"/>
          <w:b/>
          <w:sz w:val="24"/>
          <w:szCs w:val="24"/>
        </w:rPr>
      </w:pPr>
      <w:r w:rsidRPr="005D468A">
        <w:rPr>
          <w:rFonts w:ascii="Times New Roman" w:hAnsi="Times New Roman" w:cs="Times New Roman"/>
          <w:b/>
          <w:sz w:val="24"/>
          <w:szCs w:val="24"/>
        </w:rPr>
        <w:t>IMS FSV UK: TESTY MTS 2013</w:t>
      </w:r>
    </w:p>
    <w:p w:rsidR="005D468A" w:rsidRDefault="005D468A" w:rsidP="00C72293">
      <w:pPr>
        <w:spacing w:after="0" w:line="240" w:lineRule="auto"/>
        <w:rPr>
          <w:rFonts w:ascii="Times New Roman" w:hAnsi="Times New Roman" w:cs="Times New Roman"/>
          <w:sz w:val="24"/>
          <w:szCs w:val="24"/>
        </w:rPr>
      </w:pPr>
    </w:p>
    <w:p w:rsidR="005D468A" w:rsidRDefault="005D468A" w:rsidP="00C72293">
      <w:pPr>
        <w:spacing w:after="0" w:line="240" w:lineRule="auto"/>
        <w:rPr>
          <w:rFonts w:ascii="Times New Roman" w:hAnsi="Times New Roman" w:cs="Times New Roman"/>
          <w:sz w:val="24"/>
          <w:szCs w:val="24"/>
        </w:rPr>
      </w:pPr>
    </w:p>
    <w:p w:rsidR="005D468A" w:rsidRDefault="005D468A"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31</w:t>
      </w:r>
      <w:r w:rsidR="00B96FF9" w:rsidRPr="005D468A">
        <w:rPr>
          <w:rFonts w:ascii="Times New Roman" w:hAnsi="Times New Roman" w:cs="Times New Roman"/>
          <w:sz w:val="24"/>
          <w:szCs w:val="24"/>
        </w:rPr>
        <w:t>. Jaká událost stála na počátku vleklé hospodářské krize ve 30. letech 20. století?</w:t>
      </w:r>
    </w:p>
    <w:p w:rsidR="00B96FF9" w:rsidRPr="005D468A" w:rsidRDefault="00B96FF9"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strmý pád cen akcií</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b) hyperinflace amerického dolaru</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c) výrazný růst úrokových sazeb u vládních dluhopisů</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d) krach </w:t>
      </w:r>
      <w:bookmarkStart w:id="0" w:name="_GoBack"/>
      <w:bookmarkEnd w:id="0"/>
      <w:r w:rsidRPr="005D468A">
        <w:rPr>
          <w:rFonts w:ascii="Times New Roman" w:hAnsi="Times New Roman" w:cs="Times New Roman"/>
          <w:sz w:val="24"/>
          <w:szCs w:val="24"/>
        </w:rPr>
        <w:t>největší banky Bank of New York</w:t>
      </w:r>
    </w:p>
    <w:p w:rsidR="005D468A" w:rsidRPr="005D468A" w:rsidRDefault="005D468A"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 xml:space="preserve">2. Na kterém řádku jsou události z průběhu studené války seřazeny správně: </w:t>
      </w:r>
    </w:p>
    <w:p w:rsidR="00B96FF9" w:rsidRPr="005D468A" w:rsidRDefault="00B96FF9"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letecký most do Západního Berlína  - vylodění kubánských emigrantů v Zátoce sviní – kubánská raketová krize – poslední velká ofenzíva Vietcongu známá pod krytým názvem Tet  – americká podpora mudžáhidům v Afghánistánu</w:t>
      </w:r>
    </w:p>
    <w:p w:rsidR="00B96FF9" w:rsidRPr="005D468A" w:rsidRDefault="00B96FF9"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letecký most do Západního Berlína  - kubánská raketová krize - vylodění kubánských emigrantů v Zátoce sviní – poslední velká ofenzíva Vietcongu známá pod krytým názvem Tet  – americká podpora mudžáhidům v Afghánistánu</w:t>
      </w:r>
    </w:p>
    <w:p w:rsidR="00B96FF9" w:rsidRPr="005D468A" w:rsidRDefault="00B96FF9"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c) vylodění kubánských emigrantů v Zátoce sviní – kubánská raketová krize – letecký most do Západního Berlína  - americká podpora mudžáhidům v Afghánistánu - poslední velká ofenzíva Vietcongu známá pod krytým názvem Tet </w:t>
      </w:r>
    </w:p>
    <w:p w:rsidR="00B96FF9" w:rsidRPr="005D468A" w:rsidRDefault="00B96FF9"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kubánská raketová krize - vylodění kubánských emigrantů v Zátoce sviní – letecký most do Západního  Berlína  – americká podpora mudžáhidům v Afghánistánu -– poslední velká ofenzíva Vietcongu známá pod krytým názvem Tet</w:t>
      </w:r>
    </w:p>
    <w:p w:rsidR="00B96FF9" w:rsidRPr="005D468A" w:rsidRDefault="00B96FF9"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3. Které z následujících měst leží na východ od řeky Mississippi?</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a) Houston</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b) Denver</w:t>
      </w:r>
    </w:p>
    <w:p w:rsidR="00B96FF9" w:rsidRPr="005D468A" w:rsidRDefault="00B96FF9" w:rsidP="00C72293">
      <w:pPr>
        <w:pStyle w:val="Odstavecseseznamem"/>
        <w:spacing w:after="0" w:line="240" w:lineRule="auto"/>
        <w:ind w:left="0"/>
        <w:rPr>
          <w:rFonts w:ascii="Times New Roman" w:hAnsi="Times New Roman" w:cs="Times New Roman"/>
          <w:b/>
          <w:sz w:val="24"/>
          <w:szCs w:val="24"/>
        </w:rPr>
      </w:pPr>
      <w:r w:rsidRPr="005D468A">
        <w:rPr>
          <w:rFonts w:ascii="Times New Roman" w:hAnsi="Times New Roman" w:cs="Times New Roman"/>
          <w:b/>
          <w:sz w:val="24"/>
          <w:szCs w:val="24"/>
        </w:rPr>
        <w:t>c) Atlanta</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d) Phoenix</w:t>
      </w:r>
    </w:p>
    <w:p w:rsidR="00B96FF9" w:rsidRPr="005D468A" w:rsidRDefault="00B96FF9"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4. Proč je v politickém systému USA tak důležitá úloha Nejvyššího soudu?</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a) protože může kdykoliv odvolat prezidenta</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b) protože může kdykoliv rozpustit Kongres</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b/>
          <w:sz w:val="24"/>
          <w:szCs w:val="24"/>
        </w:rPr>
        <w:t>c) protože může prohlásit jakýkoliv zákon Kongresu za neústavní</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d) protože může kohokoliv omilostnit</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5. Co bylo hlavním spouštěcím mechanismem finanční krize, která začala v roce 2008?</w:t>
      </w:r>
    </w:p>
    <w:p w:rsidR="00B96FF9" w:rsidRPr="005D468A" w:rsidRDefault="00B96FF9" w:rsidP="00C72293">
      <w:pPr>
        <w:pStyle w:val="Odstavecseseznamem"/>
        <w:spacing w:after="0" w:line="240" w:lineRule="auto"/>
        <w:ind w:left="0"/>
        <w:rPr>
          <w:rFonts w:ascii="Times New Roman" w:hAnsi="Times New Roman" w:cs="Times New Roman"/>
          <w:b/>
          <w:sz w:val="24"/>
          <w:szCs w:val="24"/>
        </w:rPr>
      </w:pPr>
      <w:r w:rsidRPr="005D468A">
        <w:rPr>
          <w:rFonts w:ascii="Times New Roman" w:hAnsi="Times New Roman" w:cs="Times New Roman"/>
          <w:b/>
          <w:sz w:val="24"/>
          <w:szCs w:val="24"/>
        </w:rPr>
        <w:t xml:space="preserve">a) neschopnost řady lidí splácet svoje hypotéky  </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b) příliš velké rozpočtové schodky vlády</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c) bankrot automobilek General Motors a Chrysler</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d) příliš vysoká míra inflace způsobená nezodpovědnou politikou centrální banky</w:t>
      </w:r>
    </w:p>
    <w:p w:rsidR="00B96FF9" w:rsidRPr="005D468A" w:rsidRDefault="00B96FF9"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 xml:space="preserve">6. Která dvojice „režisér – jeho snímek“ je chybná? </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a) Quentin Tarantion – Nespoutaný Django </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b) sourozenci Wachowští a Tom Tykwer – Atlas mraků</w:t>
      </w:r>
    </w:p>
    <w:p w:rsidR="00B96FF9" w:rsidRPr="005D468A" w:rsidRDefault="00B96FF9"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c) Sam Mendes - Skyfall</w:t>
      </w:r>
    </w:p>
    <w:p w:rsidR="00B96FF9" w:rsidRPr="005D468A" w:rsidRDefault="00B96FF9" w:rsidP="00C72293">
      <w:pPr>
        <w:pStyle w:val="Odstavecseseznamem"/>
        <w:spacing w:after="0" w:line="240" w:lineRule="auto"/>
        <w:ind w:left="0"/>
        <w:rPr>
          <w:rFonts w:ascii="Times New Roman" w:hAnsi="Times New Roman" w:cs="Times New Roman"/>
          <w:b/>
          <w:sz w:val="24"/>
          <w:szCs w:val="24"/>
        </w:rPr>
      </w:pPr>
      <w:r w:rsidRPr="005D468A">
        <w:rPr>
          <w:rFonts w:ascii="Times New Roman" w:hAnsi="Times New Roman" w:cs="Times New Roman"/>
          <w:b/>
          <w:sz w:val="24"/>
          <w:szCs w:val="24"/>
        </w:rPr>
        <w:t xml:space="preserve">d) George Lucas – Pán prstenů </w:t>
      </w:r>
    </w:p>
    <w:p w:rsidR="00B96FF9" w:rsidRPr="005D468A" w:rsidRDefault="00B96FF9"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lastRenderedPageBreak/>
        <w:t>3</w:t>
      </w:r>
      <w:r w:rsidR="00B96FF9" w:rsidRPr="005D468A">
        <w:rPr>
          <w:rFonts w:ascii="Times New Roman" w:hAnsi="Times New Roman" w:cs="Times New Roman"/>
          <w:sz w:val="24"/>
          <w:szCs w:val="24"/>
        </w:rPr>
        <w:t xml:space="preserve">7. Jakým způsobem posoudil Nejvyšší soud zdravotnickou reformu prosazovanou prezidentem Obamou? </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a) </w:t>
      </w:r>
      <w:r w:rsidR="00B96FF9" w:rsidRPr="005D468A">
        <w:rPr>
          <w:rFonts w:ascii="Times New Roman" w:hAnsi="Times New Roman" w:cs="Times New Roman"/>
          <w:sz w:val="24"/>
          <w:szCs w:val="24"/>
        </w:rPr>
        <w:t>odmítnul řadu klíčových ustanovení jako neústavní</w:t>
      </w:r>
    </w:p>
    <w:p w:rsidR="00B96FF9" w:rsidRPr="005D468A" w:rsidRDefault="00ED2C44" w:rsidP="00C72293">
      <w:pPr>
        <w:pStyle w:val="Odstavecseseznamem"/>
        <w:spacing w:after="0" w:line="240" w:lineRule="auto"/>
        <w:ind w:left="0"/>
        <w:rPr>
          <w:rFonts w:ascii="Times New Roman" w:hAnsi="Times New Roman" w:cs="Times New Roman"/>
          <w:b/>
          <w:sz w:val="24"/>
          <w:szCs w:val="24"/>
        </w:rPr>
      </w:pPr>
      <w:r w:rsidRPr="005D468A">
        <w:rPr>
          <w:rFonts w:ascii="Times New Roman" w:hAnsi="Times New Roman" w:cs="Times New Roman"/>
          <w:b/>
          <w:sz w:val="24"/>
          <w:szCs w:val="24"/>
        </w:rPr>
        <w:t xml:space="preserve">b) </w:t>
      </w:r>
      <w:r w:rsidR="00B96FF9" w:rsidRPr="005D468A">
        <w:rPr>
          <w:rFonts w:ascii="Times New Roman" w:hAnsi="Times New Roman" w:cs="Times New Roman"/>
          <w:b/>
          <w:sz w:val="24"/>
          <w:szCs w:val="24"/>
        </w:rPr>
        <w:t>posoudil její klíčová ustanovení jako v souladu s Ústavou</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c) </w:t>
      </w:r>
      <w:r w:rsidR="00B96FF9" w:rsidRPr="005D468A">
        <w:rPr>
          <w:rFonts w:ascii="Times New Roman" w:hAnsi="Times New Roman" w:cs="Times New Roman"/>
          <w:sz w:val="24"/>
          <w:szCs w:val="24"/>
        </w:rPr>
        <w:t>odmítnul se jí vůbec zabývat</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d) </w:t>
      </w:r>
      <w:r w:rsidR="00B96FF9" w:rsidRPr="005D468A">
        <w:rPr>
          <w:rFonts w:ascii="Times New Roman" w:hAnsi="Times New Roman" w:cs="Times New Roman"/>
          <w:sz w:val="24"/>
          <w:szCs w:val="24"/>
        </w:rPr>
        <w:t>ještě o ní bude teprve rozhodovat</w:t>
      </w:r>
    </w:p>
    <w:p w:rsidR="00ED2C44" w:rsidRPr="005D468A" w:rsidRDefault="00ED2C44" w:rsidP="00C72293">
      <w:pPr>
        <w:spacing w:after="0" w:line="240" w:lineRule="auto"/>
        <w:rPr>
          <w:rFonts w:ascii="Times New Roman" w:hAnsi="Times New Roman" w:cs="Times New Roman"/>
          <w:sz w:val="24"/>
          <w:szCs w:val="24"/>
        </w:rPr>
      </w:pPr>
    </w:p>
    <w:p w:rsidR="00ED2C44" w:rsidRPr="005D468A" w:rsidRDefault="00ED2C44"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3</w:t>
      </w:r>
      <w:r w:rsidR="00B96FF9" w:rsidRPr="005D468A">
        <w:rPr>
          <w:rFonts w:ascii="Times New Roman" w:hAnsi="Times New Roman" w:cs="Times New Roman"/>
          <w:sz w:val="24"/>
          <w:szCs w:val="24"/>
        </w:rPr>
        <w:t>8. Kolik Američanů přibližně sledovalo v únoru 2013 finále amerického fotbalu, tzv. „Superbowl“?</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a) </w:t>
      </w:r>
      <w:r w:rsidR="00B96FF9" w:rsidRPr="005D468A">
        <w:rPr>
          <w:rFonts w:ascii="Times New Roman" w:hAnsi="Times New Roman" w:cs="Times New Roman"/>
          <w:sz w:val="24"/>
          <w:szCs w:val="24"/>
        </w:rPr>
        <w:t>12 miliónů</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b) </w:t>
      </w:r>
      <w:r w:rsidR="00B96FF9" w:rsidRPr="005D468A">
        <w:rPr>
          <w:rFonts w:ascii="Times New Roman" w:hAnsi="Times New Roman" w:cs="Times New Roman"/>
          <w:sz w:val="24"/>
          <w:szCs w:val="24"/>
        </w:rPr>
        <w:t>30 miliónů</w:t>
      </w:r>
    </w:p>
    <w:p w:rsidR="00B96FF9" w:rsidRPr="005D468A" w:rsidRDefault="00ED2C44" w:rsidP="00C72293">
      <w:pPr>
        <w:pStyle w:val="Odstavecseseznamem"/>
        <w:spacing w:after="0" w:line="240" w:lineRule="auto"/>
        <w:ind w:left="0"/>
        <w:rPr>
          <w:rFonts w:ascii="Times New Roman" w:hAnsi="Times New Roman" w:cs="Times New Roman"/>
          <w:b/>
          <w:sz w:val="24"/>
          <w:szCs w:val="24"/>
        </w:rPr>
      </w:pPr>
      <w:r w:rsidRPr="005D468A">
        <w:rPr>
          <w:rFonts w:ascii="Times New Roman" w:hAnsi="Times New Roman" w:cs="Times New Roman"/>
          <w:b/>
          <w:sz w:val="24"/>
          <w:szCs w:val="24"/>
        </w:rPr>
        <w:t xml:space="preserve">c) </w:t>
      </w:r>
      <w:r w:rsidR="00B96FF9" w:rsidRPr="005D468A">
        <w:rPr>
          <w:rFonts w:ascii="Times New Roman" w:hAnsi="Times New Roman" w:cs="Times New Roman"/>
          <w:b/>
          <w:sz w:val="24"/>
          <w:szCs w:val="24"/>
        </w:rPr>
        <w:t>110 miliónů</w:t>
      </w:r>
    </w:p>
    <w:p w:rsidR="00B96FF9" w:rsidRPr="005D468A" w:rsidRDefault="00ED2C44" w:rsidP="00C72293">
      <w:pPr>
        <w:pStyle w:val="Odstavecseseznamem"/>
        <w:spacing w:after="0" w:line="240" w:lineRule="auto"/>
        <w:ind w:left="0"/>
        <w:rPr>
          <w:rFonts w:ascii="Times New Roman" w:hAnsi="Times New Roman" w:cs="Times New Roman"/>
          <w:sz w:val="24"/>
          <w:szCs w:val="24"/>
        </w:rPr>
      </w:pPr>
      <w:r w:rsidRPr="005D468A">
        <w:rPr>
          <w:rFonts w:ascii="Times New Roman" w:hAnsi="Times New Roman" w:cs="Times New Roman"/>
          <w:sz w:val="24"/>
          <w:szCs w:val="24"/>
        </w:rPr>
        <w:t xml:space="preserve">d) </w:t>
      </w:r>
      <w:r w:rsidR="00B96FF9" w:rsidRPr="005D468A">
        <w:rPr>
          <w:rFonts w:ascii="Times New Roman" w:hAnsi="Times New Roman" w:cs="Times New Roman"/>
          <w:sz w:val="24"/>
          <w:szCs w:val="24"/>
        </w:rPr>
        <w:t>283 miliónů</w:t>
      </w:r>
    </w:p>
    <w:p w:rsidR="00B96FF9" w:rsidRPr="005D468A" w:rsidRDefault="00B96FF9" w:rsidP="00C72293">
      <w:pPr>
        <w:spacing w:after="0" w:line="240" w:lineRule="auto"/>
        <w:rPr>
          <w:rFonts w:ascii="Times New Roman"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39. </w:t>
      </w:r>
      <w:r w:rsidR="00B96FF9" w:rsidRPr="005D468A">
        <w:rPr>
          <w:rFonts w:ascii="Times New Roman" w:eastAsia="Calibri" w:hAnsi="Times New Roman" w:cs="Times New Roman"/>
          <w:sz w:val="24"/>
          <w:szCs w:val="24"/>
        </w:rPr>
        <w:t>Vyberte správné tvrzení:</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 xml:space="preserve">a)  </w:t>
      </w:r>
      <w:r w:rsidRPr="005D468A">
        <w:rPr>
          <w:rFonts w:ascii="Times New Roman" w:eastAsia="Calibri" w:hAnsi="Times New Roman" w:cs="Times New Roman"/>
          <w:b/>
          <w:sz w:val="24"/>
          <w:szCs w:val="24"/>
        </w:rPr>
        <w:t>Rozdělení Německa na okupační zóny bylo Spojenci dohodnuto na Jaltské konferenci, konané ve dnech 4.-11. 2. 1945; Bavorsko se stalo součástí americké okupační zóny.</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b) Podobně jako Německo bylo v roce 1945 na okupační zóny rozděleno  Rakousko, v rakouském případě se tak stalo na  dobu 1945-1973. Narozdíl od Berlína nebyla Vídeň rozdělena na čtyři spojenecké sektory – spadala do sovětské okupační zóny.</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c) Rozdělení Německa na okupační zóny bylo Spojenci dohodnuto na Postupimské konferenci, konané ve dnech  17. 1.- 2. 2. 1945.</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d) Rozdělení Německa na okupační zóny bylo Spojenci dohodnuto na Postupimské konferenci, konané ve dnech  17. 5.- 2. 6. 1945; Bavorsko se stalo součástí francouzské okupační zóny.</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40. </w:t>
      </w:r>
      <w:r w:rsidR="00B96FF9" w:rsidRPr="005D468A">
        <w:rPr>
          <w:rFonts w:ascii="Times New Roman" w:eastAsia="Calibri" w:hAnsi="Times New Roman" w:cs="Times New Roman"/>
          <w:sz w:val="24"/>
          <w:szCs w:val="24"/>
        </w:rPr>
        <w:t>Vyberte správné pořadí událostí zapsané zleva doprava od nejstarší po nejmladší:</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 xml:space="preserve">a) </w:t>
      </w:r>
      <w:r w:rsidRPr="005D468A">
        <w:rPr>
          <w:rFonts w:ascii="Times New Roman" w:eastAsia="Calibri" w:hAnsi="Times New Roman" w:cs="Times New Roman"/>
          <w:b/>
          <w:sz w:val="24"/>
          <w:szCs w:val="24"/>
        </w:rPr>
        <w:t xml:space="preserve">NDR otevřela hranice do SRN a Západního Berlína – ukončení rozhovorů „Dva plus čtyři“ a podpis smlouvy o státní suverenitě Německa – připojení NDR k SRN (den tzv. sjednocení Německa) – konec pobytu ruských vojsk v Německu </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 xml:space="preserve">b) ukončení rozhovorů „Dva plus čtyři“ a podpis smlouvy o státní suverenitě Německa –   NDR otevřela hranice do SRN a Západního Berlína  – konec pobytu ruských vojsk v Německu – připojení NDR k SRN (den tzv. sjednocení Německa) </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c) NDR otevřela hranice do SRN a Západního Berlína –  připojení NDR k SRN (den tzv. sjednocení Německa)  – konec pobytu ruských vojsk v Německu – ukončení rozhovorů „Dva plus čtyři“ a podpis smlouvy o státní suverenitě Německa </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d)  konec pobytu ruských vojsk v Německu – NDR otevřela hranice do SRN a Západního Berlína  – ukončení rozhovorů „Dva plus čtyři“ a podpis smlouvy o státní suverenitě Německa – připojení NDR k SRN (den tzv. sjednocení Německa)  </w:t>
      </w:r>
    </w:p>
    <w:p w:rsidR="00ED2C44" w:rsidRPr="005D468A" w:rsidRDefault="00ED2C44" w:rsidP="00C72293">
      <w:pPr>
        <w:spacing w:after="0" w:line="240" w:lineRule="auto"/>
        <w:rPr>
          <w:rFonts w:ascii="Times New Roman" w:eastAsia="Calibri"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41. </w:t>
      </w:r>
      <w:r w:rsidR="00B96FF9" w:rsidRPr="005D468A">
        <w:rPr>
          <w:rFonts w:ascii="Times New Roman" w:eastAsia="Calibri" w:hAnsi="Times New Roman" w:cs="Times New Roman"/>
          <w:sz w:val="24"/>
          <w:szCs w:val="24"/>
        </w:rPr>
        <w:t>Které z níže uvedených měst bylo součástí někdejší NDR?</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a)  Kolín nad Rýnem</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b)  Kostnice</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c)  Brémy</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d)  </w:t>
      </w:r>
      <w:r w:rsidRPr="005D468A">
        <w:rPr>
          <w:rFonts w:ascii="Times New Roman" w:eastAsia="Calibri" w:hAnsi="Times New Roman" w:cs="Times New Roman"/>
          <w:b/>
          <w:sz w:val="24"/>
          <w:szCs w:val="24"/>
        </w:rPr>
        <w:t>Rostock</w:t>
      </w:r>
    </w:p>
    <w:p w:rsidR="00B96FF9" w:rsidRPr="005D468A" w:rsidRDefault="00B96FF9" w:rsidP="00C72293">
      <w:pPr>
        <w:spacing w:after="0" w:line="240" w:lineRule="auto"/>
        <w:rPr>
          <w:rFonts w:ascii="Times New Roman" w:eastAsia="Calibri" w:hAnsi="Times New Roman" w:cs="Times New Roman"/>
          <w:sz w:val="24"/>
          <w:szCs w:val="24"/>
        </w:rPr>
      </w:pPr>
    </w:p>
    <w:p w:rsidR="00804C1B" w:rsidRPr="005D468A" w:rsidRDefault="00804C1B" w:rsidP="00C72293">
      <w:pPr>
        <w:spacing w:after="0" w:line="240" w:lineRule="auto"/>
        <w:rPr>
          <w:rFonts w:ascii="Times New Roman" w:eastAsia="Calibri" w:hAnsi="Times New Roman" w:cs="Times New Roman"/>
          <w:sz w:val="24"/>
          <w:szCs w:val="24"/>
        </w:rPr>
      </w:pPr>
    </w:p>
    <w:p w:rsidR="00804C1B" w:rsidRPr="005D468A" w:rsidRDefault="00804C1B" w:rsidP="00C72293">
      <w:pPr>
        <w:spacing w:after="0" w:line="240" w:lineRule="auto"/>
        <w:rPr>
          <w:rFonts w:ascii="Times New Roman" w:eastAsia="Calibri"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lastRenderedPageBreak/>
        <w:t xml:space="preserve">42. </w:t>
      </w:r>
      <w:r w:rsidR="00B96FF9" w:rsidRPr="005D468A">
        <w:rPr>
          <w:rFonts w:ascii="Times New Roman" w:eastAsia="Calibri" w:hAnsi="Times New Roman" w:cs="Times New Roman"/>
          <w:sz w:val="24"/>
          <w:szCs w:val="24"/>
        </w:rPr>
        <w:t>Vyberte správné tvrzení:</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a) </w:t>
      </w:r>
      <w:r w:rsidRPr="005D468A">
        <w:rPr>
          <w:rFonts w:ascii="Times New Roman" w:eastAsia="Calibri" w:hAnsi="Times New Roman" w:cs="Times New Roman"/>
          <w:b/>
          <w:sz w:val="24"/>
          <w:szCs w:val="24"/>
        </w:rPr>
        <w:t>V SRN je volební období Spolkového sněmu čtyřleté a nejbližší volby do této parlamentní komory se mají konat v řádném termínu v září 2013.</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b) V SRN je volební období Spolkového sněmu šestileté a nejbližší volby do této parlamentní komory se mají konat v řádném termínu v únoru 2014.</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c) V SRN je volební období Spolkového sněmu čtyřleté a koncem června 2013 se budou konat předčasné volby poté, co se rozpadla vládní koalice stran CDU/CSU a Zelených.</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d) V SRN je volební období Spolkového sněmu čtyřleté a na 22. září 2013 byl určen termín předčasných voleb poté, co se rozpadla tzv. velká koalice stran CDU/CSU a SPD.</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43. </w:t>
      </w:r>
      <w:r w:rsidR="00B96FF9" w:rsidRPr="005D468A">
        <w:rPr>
          <w:rFonts w:ascii="Times New Roman" w:eastAsia="Calibri" w:hAnsi="Times New Roman" w:cs="Times New Roman"/>
          <w:sz w:val="24"/>
          <w:szCs w:val="24"/>
        </w:rPr>
        <w:t>Vyberte správné dokončení věty:   Nord Stream je...</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a) ropovod vedoucí z Ruska do Dánska.</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b) ropovod vedoucí z Norska do Německa.</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b/>
          <w:sz w:val="24"/>
          <w:szCs w:val="24"/>
        </w:rPr>
        <w:t>c</w:t>
      </w:r>
      <w:r w:rsidRPr="005D468A">
        <w:rPr>
          <w:rFonts w:ascii="Times New Roman" w:eastAsia="Calibri" w:hAnsi="Times New Roman" w:cs="Times New Roman"/>
          <w:sz w:val="24"/>
          <w:szCs w:val="24"/>
        </w:rPr>
        <w:t>)</w:t>
      </w:r>
      <w:r w:rsidRPr="005D468A">
        <w:rPr>
          <w:rFonts w:ascii="Times New Roman" w:eastAsia="Calibri" w:hAnsi="Times New Roman" w:cs="Times New Roman"/>
          <w:b/>
          <w:sz w:val="24"/>
          <w:szCs w:val="24"/>
        </w:rPr>
        <w:t xml:space="preserve"> plynovod vedoucí z Ruska do Německa.  </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d) plynovod vedoucí ze Švédska do Německa.</w:t>
      </w:r>
    </w:p>
    <w:p w:rsidR="00804C1B" w:rsidRPr="005D468A" w:rsidRDefault="00804C1B" w:rsidP="00C72293">
      <w:pPr>
        <w:spacing w:after="0" w:line="240" w:lineRule="auto"/>
        <w:rPr>
          <w:rFonts w:ascii="Times New Roman" w:eastAsia="Calibri" w:hAnsi="Times New Roman" w:cs="Times New Roman"/>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44. </w:t>
      </w:r>
      <w:r w:rsidR="00B96FF9" w:rsidRPr="005D468A">
        <w:rPr>
          <w:rFonts w:ascii="Times New Roman" w:eastAsia="Calibri" w:hAnsi="Times New Roman" w:cs="Times New Roman"/>
          <w:sz w:val="24"/>
          <w:szCs w:val="24"/>
        </w:rPr>
        <w:t>Berlinale je</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a) prestižní mezioborová přehlídka současného výtvarného umění pořádaná v každém sudém roce v Berlíně.</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b) synonymní pojmenování výstavy současného moderního umění Documenta, která se koná každých pět let v Berlíně.</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 xml:space="preserve">c) </w:t>
      </w:r>
      <w:r w:rsidRPr="005D468A">
        <w:rPr>
          <w:rFonts w:ascii="Times New Roman" w:eastAsia="Calibri" w:hAnsi="Times New Roman" w:cs="Times New Roman"/>
          <w:b/>
          <w:sz w:val="24"/>
          <w:szCs w:val="24"/>
        </w:rPr>
        <w:t>označení pro každoroční M</w:t>
      </w:r>
      <w:r w:rsidRPr="005D468A">
        <w:rPr>
          <w:rFonts w:ascii="Times New Roman" w:eastAsia="Calibri" w:hAnsi="Times New Roman" w:cs="Times New Roman"/>
          <w:b/>
          <w:bCs/>
          <w:sz w:val="24"/>
          <w:szCs w:val="24"/>
        </w:rPr>
        <w:t>ezinárodní filmový festival v Berlíně</w:t>
      </w:r>
      <w:r w:rsidRPr="005D468A">
        <w:rPr>
          <w:rFonts w:ascii="Times New Roman" w:eastAsia="Calibri" w:hAnsi="Times New Roman" w:cs="Times New Roman"/>
          <w:b/>
          <w:sz w:val="24"/>
          <w:szCs w:val="24"/>
        </w:rPr>
        <w:t xml:space="preserve">. </w:t>
      </w:r>
    </w:p>
    <w:p w:rsidR="00ED2C44"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d) označení pro Festival berlínských divadelních souborů, který se od r. 1995 koná každoročně v Praze.</w:t>
      </w:r>
    </w:p>
    <w:p w:rsidR="00ED2C44" w:rsidRPr="005D468A" w:rsidRDefault="00ED2C44" w:rsidP="00C72293">
      <w:pPr>
        <w:spacing w:after="0" w:line="240" w:lineRule="auto"/>
        <w:rPr>
          <w:rFonts w:ascii="Times New Roman" w:eastAsia="Calibri" w:hAnsi="Times New Roman" w:cs="Times New Roman"/>
          <w:b/>
          <w:sz w:val="24"/>
          <w:szCs w:val="24"/>
        </w:rPr>
      </w:pPr>
    </w:p>
    <w:p w:rsidR="00B96FF9" w:rsidRPr="005D468A" w:rsidRDefault="00ED2C44" w:rsidP="00C72293">
      <w:pPr>
        <w:spacing w:after="0" w:line="240" w:lineRule="auto"/>
        <w:rPr>
          <w:rFonts w:ascii="Times New Roman" w:eastAsia="Calibri" w:hAnsi="Times New Roman" w:cs="Times New Roman"/>
          <w:color w:val="000000"/>
          <w:sz w:val="24"/>
          <w:szCs w:val="24"/>
        </w:rPr>
      </w:pPr>
      <w:r w:rsidRPr="005D468A">
        <w:rPr>
          <w:rFonts w:ascii="Times New Roman" w:eastAsia="Calibri" w:hAnsi="Times New Roman" w:cs="Times New Roman"/>
          <w:sz w:val="24"/>
          <w:szCs w:val="24"/>
        </w:rPr>
        <w:t xml:space="preserve">45. </w:t>
      </w:r>
      <w:r w:rsidR="00B96FF9" w:rsidRPr="005D468A">
        <w:rPr>
          <w:rFonts w:ascii="Times New Roman" w:eastAsia="Calibri" w:hAnsi="Times New Roman" w:cs="Times New Roman"/>
          <w:color w:val="000000"/>
          <w:sz w:val="24"/>
          <w:szCs w:val="24"/>
        </w:rPr>
        <w:t xml:space="preserve">Kniha </w:t>
      </w:r>
      <w:r w:rsidR="00B96FF9" w:rsidRPr="005D468A">
        <w:rPr>
          <w:rFonts w:ascii="Times New Roman" w:eastAsia="Calibri" w:hAnsi="Times New Roman" w:cs="Times New Roman"/>
          <w:sz w:val="24"/>
          <w:szCs w:val="24"/>
        </w:rPr>
        <w:t xml:space="preserve">„První život Angely M.“ vydaná v Německu v květnu 2013 </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a) popisuje život současné spolkové kancléřky Angely Merkelové v letech 1980-1990, kdy pobývala v emigraci ve Spolkové republice Německo.</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b) vzbudila velkou pozornost předložením informací o tom, že současná spolková kancléřka Angela Merkelová byla členkou SED a agentkou Stasi.</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c) je biografií německé herečky a lidskoprávní aktivistky, které je věnována slavná píseň skupiny Rolling Stones „Angie“.</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d) </w:t>
      </w:r>
      <w:r w:rsidRPr="005D468A">
        <w:rPr>
          <w:rFonts w:ascii="Times New Roman" w:eastAsia="Calibri" w:hAnsi="Times New Roman" w:cs="Times New Roman"/>
          <w:b/>
          <w:sz w:val="24"/>
          <w:szCs w:val="24"/>
        </w:rPr>
        <w:t>vzbudila velkou pozornost tvrzeními o tom, že současná spolková kancléřka Angela Merkelová se před rokem 1990 v NDR politicky angažovala v souladu s ideologií režimu SED.</w:t>
      </w:r>
    </w:p>
    <w:p w:rsidR="00ED2C44" w:rsidRPr="005D468A" w:rsidRDefault="00ED2C44" w:rsidP="00C72293">
      <w:pPr>
        <w:spacing w:after="0" w:line="240" w:lineRule="auto"/>
        <w:rPr>
          <w:rFonts w:ascii="Times New Roman" w:eastAsia="Calibri" w:hAnsi="Times New Roman" w:cs="Times New Roman"/>
          <w:b/>
          <w:sz w:val="24"/>
          <w:szCs w:val="24"/>
        </w:rPr>
      </w:pPr>
    </w:p>
    <w:p w:rsidR="00B96FF9" w:rsidRPr="005D468A" w:rsidRDefault="00ED2C44"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46. </w:t>
      </w:r>
      <w:r w:rsidR="00B96FF9" w:rsidRPr="005D468A">
        <w:rPr>
          <w:rFonts w:ascii="Times New Roman" w:eastAsia="Calibri" w:hAnsi="Times New Roman" w:cs="Times New Roman"/>
          <w:sz w:val="24"/>
          <w:szCs w:val="24"/>
        </w:rPr>
        <w:t>Vyberte správné tvrzení:</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a) Do 1. 6. 2013 byl v  Německu  dodržován konsensus, že federální úřady ani úřady spolkových zemí nenakupují nosiče dat ilegálně nabízející informace o tzv. černých bankovních účtech německých občanů v zahraničí. Odmítání takových nákupů bylo vládními stranami i nejsilnější opoziční stranou FDP zdůvodňováno tak, že stát nemůže nákupem odcizených bankovních dat spolupracovat s pachateli trestných činů. </w:t>
      </w:r>
    </w:p>
    <w:p w:rsidR="00B96FF9" w:rsidRPr="005D468A" w:rsidRDefault="00B96FF9"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sz w:val="24"/>
          <w:szCs w:val="24"/>
        </w:rPr>
        <w:t xml:space="preserve">b) </w:t>
      </w:r>
      <w:r w:rsidRPr="005D468A">
        <w:rPr>
          <w:rFonts w:ascii="Times New Roman" w:eastAsia="Calibri" w:hAnsi="Times New Roman" w:cs="Times New Roman"/>
          <w:b/>
          <w:sz w:val="24"/>
          <w:szCs w:val="24"/>
        </w:rPr>
        <w:t xml:space="preserve">Německé úřady na jaře 2013 navázaly na praxi posledních let a zakoupily kompaktní disk s ilegálními údaji o tzv. černých kontech několika tisíců německých občanů v různých švýcarských bankách.  Justice i daňové úřady v SRN následně podnikly výrazné kroky v boji proti daňovým únikům. </w:t>
      </w:r>
    </w:p>
    <w:p w:rsidR="00B96FF9" w:rsidRPr="005D468A" w:rsidRDefault="00B96FF9" w:rsidP="00C72293">
      <w:pPr>
        <w:spacing w:after="0" w:line="240" w:lineRule="auto"/>
        <w:rPr>
          <w:rFonts w:ascii="Times New Roman" w:eastAsia="Calibri" w:hAnsi="Times New Roman" w:cs="Times New Roman"/>
          <w:color w:val="000000"/>
          <w:sz w:val="24"/>
          <w:szCs w:val="24"/>
        </w:rPr>
      </w:pPr>
      <w:r w:rsidRPr="005D468A">
        <w:rPr>
          <w:rFonts w:ascii="Times New Roman" w:eastAsia="Calibri" w:hAnsi="Times New Roman" w:cs="Times New Roman"/>
          <w:sz w:val="24"/>
          <w:szCs w:val="24"/>
        </w:rPr>
        <w:t xml:space="preserve">c) Koncem roku 2012 obě komory spolkového parlamentu SRN schválily německo-švýcarskou dohodu o  </w:t>
      </w:r>
      <w:r w:rsidRPr="005D468A">
        <w:rPr>
          <w:rFonts w:ascii="Times New Roman" w:eastAsia="Calibri" w:hAnsi="Times New Roman" w:cs="Times New Roman"/>
          <w:color w:val="000000"/>
          <w:sz w:val="24"/>
          <w:szCs w:val="24"/>
        </w:rPr>
        <w:t xml:space="preserve">zpětném zdanění tzv. černých kont německých občanů ve Švýcarsku a o budoucím 80procentním zdanění těchto vkladů. Přijetí doprovodného zákona zajistilo všem dosavadním německým majitelům tzv. černých švýcarských kont beztrestnost a anonymitu. </w:t>
      </w:r>
    </w:p>
    <w:p w:rsidR="00B96FF9" w:rsidRPr="005D468A" w:rsidRDefault="00B96FF9"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lastRenderedPageBreak/>
        <w:t>d) Německé úřady na jaře 2013 navázaly na praxi posledních let a zakoupily kompaktní disk s ilegálními údaji o kontech několika desetitisíců německých občanů v</w:t>
      </w:r>
      <w:r w:rsidRPr="005D468A">
        <w:rPr>
          <w:rFonts w:ascii="Times New Roman" w:eastAsia="Calibri" w:hAnsi="Times New Roman" w:cs="Times New Roman"/>
          <w:b/>
          <w:sz w:val="24"/>
          <w:szCs w:val="24"/>
        </w:rPr>
        <w:t xml:space="preserve"> </w:t>
      </w:r>
      <w:r w:rsidRPr="005D468A">
        <w:rPr>
          <w:rFonts w:ascii="Times New Roman" w:eastAsia="Calibri" w:hAnsi="Times New Roman" w:cs="Times New Roman"/>
          <w:sz w:val="24"/>
          <w:szCs w:val="24"/>
        </w:rPr>
        <w:t>bahamských bankách. Obdobnému postupu německých úřadů ohledně ilegálních dat k tzv. černým švýcarským kontům Němců brání smlouvy uzavřené mezi SRN a Švýcarskem.</w:t>
      </w:r>
    </w:p>
    <w:p w:rsidR="00310757" w:rsidRPr="005D468A" w:rsidRDefault="00310757" w:rsidP="00C72293">
      <w:pPr>
        <w:spacing w:after="0" w:line="240" w:lineRule="auto"/>
        <w:rPr>
          <w:rFonts w:ascii="Times New Roman" w:eastAsia="Calibri" w:hAnsi="Times New Roman" w:cs="Times New Roman"/>
          <w:sz w:val="24"/>
          <w:szCs w:val="24"/>
        </w:rPr>
      </w:pPr>
    </w:p>
    <w:p w:rsidR="00927B30" w:rsidRPr="005D468A" w:rsidRDefault="00ED2C44" w:rsidP="00C72293">
      <w:pPr>
        <w:spacing w:after="0" w:line="240" w:lineRule="auto"/>
        <w:rPr>
          <w:rFonts w:ascii="Times New Roman" w:hAnsi="Times New Roman" w:cs="Times New Roman"/>
          <w:sz w:val="24"/>
          <w:szCs w:val="24"/>
        </w:rPr>
      </w:pPr>
      <w:r w:rsidRPr="005D468A">
        <w:rPr>
          <w:rFonts w:ascii="Times New Roman" w:eastAsia="Calibri" w:hAnsi="Times New Roman" w:cs="Times New Roman"/>
          <w:sz w:val="24"/>
          <w:szCs w:val="24"/>
        </w:rPr>
        <w:t xml:space="preserve">47. </w:t>
      </w:r>
      <w:r w:rsidR="00927B30" w:rsidRPr="005D468A">
        <w:rPr>
          <w:rFonts w:ascii="Times New Roman" w:hAnsi="Times New Roman" w:cs="Times New Roman"/>
          <w:sz w:val="24"/>
          <w:szCs w:val="24"/>
        </w:rPr>
        <w:t>Pakt Ribbentrop-Molotov:</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a) rozdělil sféry vlivu mezi Německem a SSSR v srpnu 1939</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b) ukončil válku mezi Finskem a Sovětským svazem v březnu 1940</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c) rozdělil okupační zóny v Rakousku v roce 1945</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rozhodl o založení NDR v říjnu 1949</w:t>
      </w:r>
    </w:p>
    <w:p w:rsidR="00927B30" w:rsidRPr="005D468A" w:rsidRDefault="00927B30" w:rsidP="00C72293">
      <w:pPr>
        <w:spacing w:after="0" w:line="240" w:lineRule="auto"/>
        <w:jc w:val="both"/>
        <w:rPr>
          <w:rFonts w:ascii="Times New Roman" w:hAnsi="Times New Roman" w:cs="Times New Roman"/>
          <w:sz w:val="24"/>
          <w:szCs w:val="24"/>
        </w:rPr>
      </w:pPr>
    </w:p>
    <w:p w:rsidR="00927B30" w:rsidRPr="005D468A" w:rsidRDefault="00ED2C44"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48. </w:t>
      </w:r>
      <w:r w:rsidR="00927B30" w:rsidRPr="005D468A">
        <w:rPr>
          <w:rFonts w:ascii="Times New Roman" w:hAnsi="Times New Roman" w:cs="Times New Roman"/>
          <w:sz w:val="24"/>
          <w:szCs w:val="24"/>
        </w:rPr>
        <w:t>Seřaďte ve správném chronologickém pořadí:</w:t>
      </w:r>
    </w:p>
    <w:p w:rsidR="00ED2C44" w:rsidRPr="005D468A" w:rsidRDefault="00ED2C44"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a) Helsinská konference o bezpečnosti a spolupráci v Evropě – </w:t>
      </w:r>
      <w:r w:rsidR="00125EDA" w:rsidRPr="005D468A">
        <w:rPr>
          <w:rFonts w:ascii="Times New Roman" w:hAnsi="Times New Roman" w:cs="Times New Roman"/>
          <w:sz w:val="24"/>
          <w:szCs w:val="24"/>
        </w:rPr>
        <w:t xml:space="preserve">Ludvík Svoboda zvolen prezidentem ČSSR - </w:t>
      </w:r>
      <w:r w:rsidRPr="005D468A">
        <w:rPr>
          <w:rFonts w:ascii="Times New Roman" w:hAnsi="Times New Roman" w:cs="Times New Roman"/>
          <w:sz w:val="24"/>
          <w:szCs w:val="24"/>
        </w:rPr>
        <w:t>ustavení polské Solidarity – černobylská jaderná havárie</w:t>
      </w:r>
    </w:p>
    <w:p w:rsidR="00ED2C44" w:rsidRPr="005D468A" w:rsidRDefault="00ED2C44"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b) </w:t>
      </w:r>
      <w:r w:rsidR="00125EDA" w:rsidRPr="005D468A">
        <w:rPr>
          <w:rFonts w:ascii="Times New Roman" w:hAnsi="Times New Roman" w:cs="Times New Roman"/>
          <w:sz w:val="24"/>
          <w:szCs w:val="24"/>
        </w:rPr>
        <w:t xml:space="preserve">černobylská jaderná havárie - </w:t>
      </w:r>
      <w:r w:rsidRPr="005D468A">
        <w:rPr>
          <w:rFonts w:ascii="Times New Roman" w:hAnsi="Times New Roman" w:cs="Times New Roman"/>
          <w:sz w:val="24"/>
          <w:szCs w:val="24"/>
        </w:rPr>
        <w:t xml:space="preserve">Ludvík </w:t>
      </w:r>
      <w:r w:rsidR="00125EDA" w:rsidRPr="005D468A">
        <w:rPr>
          <w:rFonts w:ascii="Times New Roman" w:hAnsi="Times New Roman" w:cs="Times New Roman"/>
          <w:sz w:val="24"/>
          <w:szCs w:val="24"/>
        </w:rPr>
        <w:t>S</w:t>
      </w:r>
      <w:r w:rsidRPr="005D468A">
        <w:rPr>
          <w:rFonts w:ascii="Times New Roman" w:hAnsi="Times New Roman" w:cs="Times New Roman"/>
          <w:sz w:val="24"/>
          <w:szCs w:val="24"/>
        </w:rPr>
        <w:t xml:space="preserve">voboda zvolen prezidentem ČSSR - Helsinská konference o bezpečnosti a spolupráci v Evropě – ustavení polské Solidarity </w:t>
      </w:r>
    </w:p>
    <w:p w:rsidR="00ED2C44" w:rsidRPr="005D468A" w:rsidRDefault="00ED2C44"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 xml:space="preserve">c) Ludvík </w:t>
      </w:r>
      <w:r w:rsidR="00125EDA" w:rsidRPr="005D468A">
        <w:rPr>
          <w:rFonts w:ascii="Times New Roman" w:hAnsi="Times New Roman" w:cs="Times New Roman"/>
          <w:b/>
          <w:sz w:val="24"/>
          <w:szCs w:val="24"/>
        </w:rPr>
        <w:t>S</w:t>
      </w:r>
      <w:r w:rsidRPr="005D468A">
        <w:rPr>
          <w:rFonts w:ascii="Times New Roman" w:hAnsi="Times New Roman" w:cs="Times New Roman"/>
          <w:b/>
          <w:sz w:val="24"/>
          <w:szCs w:val="24"/>
        </w:rPr>
        <w:t>voboda zvolen prezidentem ČSSR - Helsinská konference o bezpečnosti a spolupráci v Evropě – ustavení polské Solidarity – černobylská jaderná havárie</w:t>
      </w:r>
    </w:p>
    <w:p w:rsidR="00927B30" w:rsidRPr="005D468A" w:rsidRDefault="00ED2C44"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d) </w:t>
      </w:r>
      <w:r w:rsidR="00927B30" w:rsidRPr="005D468A">
        <w:rPr>
          <w:rFonts w:ascii="Times New Roman" w:hAnsi="Times New Roman" w:cs="Times New Roman"/>
          <w:sz w:val="24"/>
          <w:szCs w:val="24"/>
        </w:rPr>
        <w:t xml:space="preserve">ustavení polské Solidarity – černobylská jaderná havárie </w:t>
      </w:r>
      <w:r w:rsidR="00125EDA" w:rsidRPr="005D468A">
        <w:rPr>
          <w:rFonts w:ascii="Times New Roman" w:hAnsi="Times New Roman" w:cs="Times New Roman"/>
          <w:sz w:val="24"/>
          <w:szCs w:val="24"/>
        </w:rPr>
        <w:t>- Ludvík Svoboda zvolen prezidentem ČSSR - Helsinská konference o bezpečnosti a spolupráci v Evropě</w:t>
      </w:r>
    </w:p>
    <w:p w:rsidR="00804C1B" w:rsidRPr="005D468A" w:rsidRDefault="00804C1B" w:rsidP="00C72293">
      <w:pPr>
        <w:spacing w:after="0" w:line="240" w:lineRule="auto"/>
        <w:jc w:val="both"/>
        <w:rPr>
          <w:rFonts w:ascii="Times New Roman" w:hAnsi="Times New Roman" w:cs="Times New Roman"/>
          <w:sz w:val="24"/>
          <w:szCs w:val="24"/>
        </w:rPr>
      </w:pPr>
    </w:p>
    <w:p w:rsidR="00927B30"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49. </w:t>
      </w:r>
      <w:r w:rsidR="00927B30" w:rsidRPr="005D468A">
        <w:rPr>
          <w:rFonts w:ascii="Times New Roman" w:hAnsi="Times New Roman" w:cs="Times New Roman"/>
          <w:sz w:val="24"/>
          <w:szCs w:val="24"/>
        </w:rPr>
        <w:t>Nejdelší pozemní hranici má Rusko s</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a) Čínou</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b) Kazachstánem</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c) Finskem</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Ukrajinou</w:t>
      </w:r>
    </w:p>
    <w:p w:rsidR="00927B30" w:rsidRPr="005D468A" w:rsidRDefault="00927B30" w:rsidP="00C72293">
      <w:pPr>
        <w:spacing w:after="0" w:line="240" w:lineRule="auto"/>
        <w:jc w:val="both"/>
        <w:rPr>
          <w:rFonts w:ascii="Times New Roman" w:hAnsi="Times New Roman" w:cs="Times New Roman"/>
          <w:sz w:val="24"/>
          <w:szCs w:val="24"/>
        </w:rPr>
      </w:pPr>
    </w:p>
    <w:p w:rsidR="00927B30"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50. K 1. 6. 2013 </w:t>
      </w:r>
      <w:r w:rsidR="00927B30" w:rsidRPr="005D468A">
        <w:rPr>
          <w:rFonts w:ascii="Times New Roman" w:hAnsi="Times New Roman" w:cs="Times New Roman"/>
          <w:sz w:val="24"/>
          <w:szCs w:val="24"/>
        </w:rPr>
        <w:t>je ústavní většinou krytá:</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a) vládní koalice </w:t>
      </w:r>
      <w:r w:rsidR="00125EDA" w:rsidRPr="005D468A">
        <w:rPr>
          <w:rFonts w:ascii="Times New Roman" w:hAnsi="Times New Roman" w:cs="Times New Roman"/>
          <w:sz w:val="24"/>
          <w:szCs w:val="24"/>
        </w:rPr>
        <w:t xml:space="preserve">ODS a Top09 </w:t>
      </w:r>
      <w:r w:rsidRPr="005D468A">
        <w:rPr>
          <w:rFonts w:ascii="Times New Roman" w:hAnsi="Times New Roman" w:cs="Times New Roman"/>
          <w:sz w:val="24"/>
          <w:szCs w:val="24"/>
        </w:rPr>
        <w:t>v Česku</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b) vláda strany FIDESZ v Maďarsku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c) vláda Občanské platformy v Polsku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vláda strany SMER na Slovensku</w:t>
      </w:r>
    </w:p>
    <w:p w:rsidR="00927B30" w:rsidRPr="005D468A" w:rsidRDefault="00927B30" w:rsidP="00C72293">
      <w:pPr>
        <w:spacing w:after="0" w:line="240" w:lineRule="auto"/>
        <w:jc w:val="both"/>
        <w:rPr>
          <w:rFonts w:ascii="Times New Roman" w:hAnsi="Times New Roman" w:cs="Times New Roman"/>
          <w:sz w:val="24"/>
          <w:szCs w:val="24"/>
        </w:rPr>
      </w:pP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5</w:t>
      </w:r>
      <w:r w:rsidR="00125EDA" w:rsidRPr="005D468A">
        <w:rPr>
          <w:rFonts w:ascii="Times New Roman" w:hAnsi="Times New Roman" w:cs="Times New Roman"/>
          <w:sz w:val="24"/>
          <w:szCs w:val="24"/>
        </w:rPr>
        <w:t xml:space="preserve">1. </w:t>
      </w:r>
      <w:r w:rsidRPr="005D468A">
        <w:rPr>
          <w:rFonts w:ascii="Times New Roman" w:hAnsi="Times New Roman" w:cs="Times New Roman"/>
          <w:sz w:val="24"/>
          <w:szCs w:val="24"/>
        </w:rPr>
        <w:t>Česká firma UNIPETROL byla v roce 2005 prodána:</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a)  holandské firmě SHELL</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b) norské firmě STATOIL</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c) polské firmě PKN Orlen</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ruské firmě LUKOIL</w:t>
      </w:r>
    </w:p>
    <w:p w:rsidR="00927B30" w:rsidRPr="005D468A" w:rsidRDefault="00927B30" w:rsidP="00C72293">
      <w:pPr>
        <w:spacing w:after="0" w:line="240" w:lineRule="auto"/>
        <w:jc w:val="both"/>
        <w:rPr>
          <w:rFonts w:ascii="Times New Roman" w:hAnsi="Times New Roman" w:cs="Times New Roman"/>
          <w:sz w:val="24"/>
          <w:szCs w:val="24"/>
        </w:rPr>
      </w:pPr>
    </w:p>
    <w:p w:rsidR="00927B30"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52. </w:t>
      </w:r>
      <w:r w:rsidR="00927B30" w:rsidRPr="005D468A">
        <w:rPr>
          <w:rFonts w:ascii="Times New Roman" w:hAnsi="Times New Roman" w:cs="Times New Roman"/>
          <w:sz w:val="24"/>
          <w:szCs w:val="24"/>
        </w:rPr>
        <w:t>Největší maďarská menšina žije dnes:</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a) v Rumunsku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b) na Slovensku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c) v Srbsku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na Ukrajině</w:t>
      </w:r>
    </w:p>
    <w:p w:rsidR="00927B30" w:rsidRPr="005D468A" w:rsidRDefault="00927B30" w:rsidP="00C72293">
      <w:pPr>
        <w:spacing w:after="0" w:line="240" w:lineRule="auto"/>
        <w:jc w:val="both"/>
        <w:rPr>
          <w:rFonts w:ascii="Times New Roman" w:hAnsi="Times New Roman" w:cs="Times New Roman"/>
          <w:sz w:val="24"/>
          <w:szCs w:val="24"/>
        </w:rPr>
      </w:pPr>
    </w:p>
    <w:p w:rsidR="00927B30"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53. </w:t>
      </w:r>
      <w:r w:rsidR="00927B30" w:rsidRPr="005D468A">
        <w:rPr>
          <w:rFonts w:ascii="Times New Roman" w:hAnsi="Times New Roman" w:cs="Times New Roman"/>
          <w:sz w:val="24"/>
          <w:szCs w:val="24"/>
        </w:rPr>
        <w:t>Který z uvedených států dosud neuznal nezávislost Kosova?</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a) </w:t>
      </w:r>
      <w:r w:rsidR="00125EDA" w:rsidRPr="005D468A">
        <w:rPr>
          <w:rFonts w:ascii="Times New Roman" w:hAnsi="Times New Roman" w:cs="Times New Roman"/>
          <w:sz w:val="24"/>
          <w:szCs w:val="24"/>
        </w:rPr>
        <w:t>USA</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b) </w:t>
      </w:r>
      <w:r w:rsidR="00125EDA" w:rsidRPr="005D468A">
        <w:rPr>
          <w:rFonts w:ascii="Times New Roman" w:hAnsi="Times New Roman" w:cs="Times New Roman"/>
          <w:sz w:val="24"/>
          <w:szCs w:val="24"/>
        </w:rPr>
        <w:t>Německo</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c) </w:t>
      </w:r>
      <w:r w:rsidR="00125EDA" w:rsidRPr="005D468A">
        <w:rPr>
          <w:rFonts w:ascii="Times New Roman" w:hAnsi="Times New Roman" w:cs="Times New Roman"/>
          <w:sz w:val="24"/>
          <w:szCs w:val="24"/>
        </w:rPr>
        <w:t>Polsko</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d) Španělsko</w:t>
      </w:r>
    </w:p>
    <w:p w:rsidR="00927B30"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lastRenderedPageBreak/>
        <w:t xml:space="preserve">54. </w:t>
      </w:r>
      <w:r w:rsidR="00927B30" w:rsidRPr="005D468A">
        <w:rPr>
          <w:rFonts w:ascii="Times New Roman" w:hAnsi="Times New Roman" w:cs="Times New Roman"/>
          <w:sz w:val="24"/>
          <w:szCs w:val="24"/>
        </w:rPr>
        <w:t>Pojem stachanovština označoval v Sovětském svazu kampaň</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a) proti alkoholismu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b) proti buržoaznímu nacionalismu</w:t>
      </w:r>
    </w:p>
    <w:p w:rsidR="00927B30" w:rsidRPr="005D468A" w:rsidRDefault="00927B30" w:rsidP="00C72293">
      <w:pPr>
        <w:spacing w:after="0" w:line="240" w:lineRule="auto"/>
        <w:jc w:val="both"/>
        <w:rPr>
          <w:rFonts w:ascii="Times New Roman" w:hAnsi="Times New Roman" w:cs="Times New Roman"/>
          <w:b/>
          <w:sz w:val="24"/>
          <w:szCs w:val="24"/>
        </w:rPr>
      </w:pPr>
      <w:r w:rsidRPr="005D468A">
        <w:rPr>
          <w:rFonts w:ascii="Times New Roman" w:hAnsi="Times New Roman" w:cs="Times New Roman"/>
          <w:b/>
          <w:sz w:val="24"/>
          <w:szCs w:val="24"/>
        </w:rPr>
        <w:t>c) za maximalizaci individuálních pracovních výkonů zejména v průmyslu</w:t>
      </w:r>
    </w:p>
    <w:p w:rsidR="00927B30" w:rsidRPr="005D468A" w:rsidRDefault="00927B30"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d) za prosazení ruštiny jako dominantního literárního jazyka</w:t>
      </w:r>
    </w:p>
    <w:p w:rsidR="00927B30" w:rsidRPr="005D468A" w:rsidRDefault="00927B30" w:rsidP="00C72293">
      <w:pPr>
        <w:spacing w:after="0" w:line="240" w:lineRule="auto"/>
        <w:jc w:val="both"/>
        <w:rPr>
          <w:rFonts w:ascii="Times New Roman" w:hAnsi="Times New Roman" w:cs="Times New Roman"/>
          <w:sz w:val="24"/>
          <w:szCs w:val="24"/>
        </w:rPr>
      </w:pPr>
    </w:p>
    <w:p w:rsidR="00125EDA" w:rsidRPr="005D468A" w:rsidRDefault="00125EDA"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55. </w:t>
      </w:r>
      <w:r w:rsidR="00B96FF9" w:rsidRPr="005D468A">
        <w:rPr>
          <w:rFonts w:ascii="Times New Roman" w:eastAsia="Calibri" w:hAnsi="Times New Roman" w:cs="Times New Roman"/>
          <w:sz w:val="24"/>
          <w:szCs w:val="24"/>
        </w:rPr>
        <w:t>V druhé búrské válce v letech 1899-1902</w:t>
      </w:r>
    </w:p>
    <w:p w:rsidR="00B96FF9" w:rsidRPr="005D468A" w:rsidRDefault="00125EDA" w:rsidP="00C72293">
      <w:pPr>
        <w:spacing w:after="0" w:line="240" w:lineRule="auto"/>
        <w:jc w:val="both"/>
        <w:rPr>
          <w:rFonts w:ascii="Times New Roman" w:eastAsia="Calibri" w:hAnsi="Times New Roman" w:cs="Times New Roman"/>
          <w:b/>
          <w:sz w:val="24"/>
          <w:szCs w:val="24"/>
        </w:rPr>
      </w:pPr>
      <w:r w:rsidRPr="005D468A">
        <w:rPr>
          <w:rFonts w:ascii="Times New Roman" w:hAnsi="Times New Roman" w:cs="Times New Roman"/>
          <w:sz w:val="24"/>
          <w:szCs w:val="24"/>
        </w:rPr>
        <w:t xml:space="preserve">a) </w:t>
      </w:r>
      <w:r w:rsidR="00B96FF9" w:rsidRPr="005D468A">
        <w:rPr>
          <w:rFonts w:ascii="Times New Roman" w:eastAsia="Calibri" w:hAnsi="Times New Roman" w:cs="Times New Roman"/>
          <w:b/>
          <w:sz w:val="24"/>
          <w:szCs w:val="24"/>
        </w:rPr>
        <w:t>porazili Britové Búry</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b) </w:t>
      </w:r>
      <w:r w:rsidR="00B96FF9" w:rsidRPr="005D468A">
        <w:rPr>
          <w:rFonts w:ascii="Times New Roman" w:eastAsia="Calibri" w:hAnsi="Times New Roman" w:cs="Times New Roman"/>
          <w:sz w:val="24"/>
          <w:szCs w:val="24"/>
        </w:rPr>
        <w:t>porazili Búrové Němce</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c) </w:t>
      </w:r>
      <w:r w:rsidR="00B96FF9" w:rsidRPr="005D468A">
        <w:rPr>
          <w:rFonts w:ascii="Times New Roman" w:eastAsia="Calibri" w:hAnsi="Times New Roman" w:cs="Times New Roman"/>
          <w:sz w:val="24"/>
          <w:szCs w:val="24"/>
        </w:rPr>
        <w:t>porazili Francouzi Búry</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d)</w:t>
      </w:r>
      <w:r w:rsidR="00B96FF9" w:rsidRPr="005D468A">
        <w:rPr>
          <w:rFonts w:ascii="Times New Roman" w:eastAsia="Calibri" w:hAnsi="Times New Roman" w:cs="Times New Roman"/>
          <w:sz w:val="24"/>
          <w:szCs w:val="24"/>
        </w:rPr>
        <w:t>porazili Búrové Rusy</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56. </w:t>
      </w:r>
      <w:r w:rsidR="00B96FF9" w:rsidRPr="005D468A">
        <w:rPr>
          <w:rFonts w:ascii="Times New Roman" w:eastAsia="Calibri" w:hAnsi="Times New Roman" w:cs="Times New Roman"/>
          <w:sz w:val="24"/>
          <w:szCs w:val="24"/>
        </w:rPr>
        <w:t>Organizace tajné armády (OAS) se v roce 1962 pokusila o atentát na prezidenta Charlese de Gaulla především proto, že</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a) </w:t>
      </w:r>
      <w:r w:rsidR="00B96FF9" w:rsidRPr="005D468A">
        <w:rPr>
          <w:rFonts w:ascii="Times New Roman" w:eastAsia="Calibri" w:hAnsi="Times New Roman" w:cs="Times New Roman"/>
          <w:sz w:val="24"/>
          <w:szCs w:val="24"/>
        </w:rPr>
        <w:t>bránil  vstupu Británie do EHS</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b) </w:t>
      </w:r>
      <w:r w:rsidR="00B96FF9" w:rsidRPr="005D468A">
        <w:rPr>
          <w:rFonts w:ascii="Times New Roman" w:eastAsia="Calibri" w:hAnsi="Times New Roman" w:cs="Times New Roman"/>
          <w:sz w:val="24"/>
          <w:szCs w:val="24"/>
        </w:rPr>
        <w:t>prosazoval úplné vystoupení Francie z NATO</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c) </w:t>
      </w:r>
      <w:r w:rsidR="00B96FF9" w:rsidRPr="005D468A">
        <w:rPr>
          <w:rFonts w:ascii="Times New Roman" w:eastAsia="Calibri" w:hAnsi="Times New Roman" w:cs="Times New Roman"/>
          <w:sz w:val="24"/>
          <w:szCs w:val="24"/>
        </w:rPr>
        <w:t>bránil udělení nezávislosti Indočíně</w:t>
      </w:r>
    </w:p>
    <w:p w:rsidR="00B96FF9" w:rsidRPr="005D468A" w:rsidRDefault="00125EDA" w:rsidP="00C72293">
      <w:pPr>
        <w:spacing w:after="0" w:line="240" w:lineRule="auto"/>
        <w:rPr>
          <w:rFonts w:ascii="Times New Roman" w:eastAsia="Calibri" w:hAnsi="Times New Roman" w:cs="Times New Roman"/>
          <w:b/>
          <w:sz w:val="24"/>
          <w:szCs w:val="24"/>
        </w:rPr>
      </w:pPr>
      <w:r w:rsidRPr="005D468A">
        <w:rPr>
          <w:rFonts w:ascii="Times New Roman" w:hAnsi="Times New Roman" w:cs="Times New Roman"/>
          <w:b/>
          <w:sz w:val="24"/>
          <w:szCs w:val="24"/>
        </w:rPr>
        <w:t xml:space="preserve">d) </w:t>
      </w:r>
      <w:r w:rsidR="00B96FF9" w:rsidRPr="005D468A">
        <w:rPr>
          <w:rFonts w:ascii="Times New Roman" w:eastAsia="Calibri" w:hAnsi="Times New Roman" w:cs="Times New Roman"/>
          <w:b/>
          <w:sz w:val="24"/>
          <w:szCs w:val="24"/>
        </w:rPr>
        <w:t xml:space="preserve">byl ochotný udělit nezávislost Alžírsku </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57.  </w:t>
      </w:r>
      <w:r w:rsidR="00B96FF9" w:rsidRPr="005D468A">
        <w:rPr>
          <w:rFonts w:ascii="Times New Roman" w:eastAsia="Calibri" w:hAnsi="Times New Roman" w:cs="Times New Roman"/>
          <w:sz w:val="24"/>
          <w:szCs w:val="24"/>
        </w:rPr>
        <w:t>Nad územím kolika členských států EU, včetně těch odkud startuje a kde přistává, poletí letadlo při letu vzdušnou čarou z Neapole do Belfastu?</w:t>
      </w:r>
    </w:p>
    <w:p w:rsidR="00B96FF9" w:rsidRPr="005D468A" w:rsidRDefault="00125EDA" w:rsidP="00C72293">
      <w:pPr>
        <w:spacing w:after="0" w:line="240" w:lineRule="auto"/>
        <w:rPr>
          <w:rFonts w:ascii="Times New Roman" w:eastAsia="Calibri" w:hAnsi="Times New Roman" w:cs="Times New Roman"/>
          <w:b/>
          <w:sz w:val="24"/>
          <w:szCs w:val="24"/>
        </w:rPr>
      </w:pPr>
      <w:r w:rsidRPr="005D468A">
        <w:rPr>
          <w:rFonts w:ascii="Times New Roman" w:hAnsi="Times New Roman" w:cs="Times New Roman"/>
          <w:b/>
          <w:sz w:val="24"/>
          <w:szCs w:val="24"/>
        </w:rPr>
        <w:t xml:space="preserve">a) </w:t>
      </w:r>
      <w:r w:rsidR="00B96FF9" w:rsidRPr="005D468A">
        <w:rPr>
          <w:rFonts w:ascii="Times New Roman" w:eastAsia="Calibri" w:hAnsi="Times New Roman" w:cs="Times New Roman"/>
          <w:b/>
          <w:sz w:val="24"/>
          <w:szCs w:val="24"/>
        </w:rPr>
        <w:t>3</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b) </w:t>
      </w:r>
      <w:r w:rsidR="00B96FF9" w:rsidRPr="005D468A">
        <w:rPr>
          <w:rFonts w:ascii="Times New Roman" w:eastAsia="Calibri" w:hAnsi="Times New Roman" w:cs="Times New Roman"/>
          <w:sz w:val="24"/>
          <w:szCs w:val="24"/>
        </w:rPr>
        <w:t>4</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c) </w:t>
      </w:r>
      <w:r w:rsidR="00B96FF9" w:rsidRPr="005D468A">
        <w:rPr>
          <w:rFonts w:ascii="Times New Roman" w:eastAsia="Calibri" w:hAnsi="Times New Roman" w:cs="Times New Roman"/>
          <w:sz w:val="24"/>
          <w:szCs w:val="24"/>
        </w:rPr>
        <w:t>5</w:t>
      </w:r>
    </w:p>
    <w:p w:rsidR="00B96FF9" w:rsidRPr="005D468A" w:rsidRDefault="00125EDA" w:rsidP="00C72293">
      <w:pPr>
        <w:spacing w:after="0" w:line="240" w:lineRule="auto"/>
        <w:rPr>
          <w:rFonts w:ascii="Times New Roman" w:eastAsia="Calibri" w:hAnsi="Times New Roman" w:cs="Times New Roman"/>
          <w:sz w:val="24"/>
          <w:szCs w:val="24"/>
        </w:rPr>
      </w:pPr>
      <w:r w:rsidRPr="005D468A">
        <w:rPr>
          <w:rFonts w:ascii="Times New Roman" w:hAnsi="Times New Roman" w:cs="Times New Roman"/>
          <w:sz w:val="24"/>
          <w:szCs w:val="24"/>
        </w:rPr>
        <w:t xml:space="preserve">d) </w:t>
      </w:r>
      <w:r w:rsidR="00B96FF9" w:rsidRPr="005D468A">
        <w:rPr>
          <w:rFonts w:ascii="Times New Roman" w:eastAsia="Calibri" w:hAnsi="Times New Roman" w:cs="Times New Roman"/>
          <w:sz w:val="24"/>
          <w:szCs w:val="24"/>
        </w:rPr>
        <w:t xml:space="preserve">6 </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A20E42" w:rsidP="00C72293">
      <w:pPr>
        <w:spacing w:after="0" w:line="240" w:lineRule="auto"/>
        <w:rPr>
          <w:rFonts w:ascii="Times New Roman" w:hAnsi="Times New Roman" w:cs="Times New Roman"/>
          <w:sz w:val="24"/>
          <w:szCs w:val="24"/>
        </w:rPr>
      </w:pPr>
      <w:r w:rsidRPr="005D468A">
        <w:rPr>
          <w:rFonts w:ascii="Times New Roman" w:eastAsia="Calibri" w:hAnsi="Times New Roman" w:cs="Times New Roman"/>
          <w:sz w:val="24"/>
          <w:szCs w:val="24"/>
        </w:rPr>
        <w:t xml:space="preserve">58. </w:t>
      </w:r>
      <w:r w:rsidR="00B96FF9" w:rsidRPr="005D468A">
        <w:rPr>
          <w:rFonts w:ascii="Times New Roman" w:hAnsi="Times New Roman" w:cs="Times New Roman"/>
          <w:sz w:val="24"/>
          <w:szCs w:val="24"/>
        </w:rPr>
        <w:t>Který z následujících výroků o Francii a Radě bezpečnosti OSN je správný?</w:t>
      </w:r>
    </w:p>
    <w:p w:rsidR="00B96FF9" w:rsidRPr="005D468A" w:rsidRDefault="00A20E42" w:rsidP="00C72293">
      <w:pPr>
        <w:pStyle w:val="Bezmezer"/>
        <w:rPr>
          <w:rFonts w:ascii="Times New Roman" w:hAnsi="Times New Roman"/>
          <w:b/>
          <w:sz w:val="24"/>
          <w:szCs w:val="24"/>
        </w:rPr>
      </w:pPr>
      <w:r w:rsidRPr="005D468A">
        <w:rPr>
          <w:rFonts w:ascii="Times New Roman" w:hAnsi="Times New Roman"/>
          <w:b/>
          <w:sz w:val="24"/>
          <w:szCs w:val="24"/>
        </w:rPr>
        <w:t xml:space="preserve">a) </w:t>
      </w:r>
      <w:r w:rsidR="00B96FF9" w:rsidRPr="005D468A">
        <w:rPr>
          <w:rFonts w:ascii="Times New Roman" w:hAnsi="Times New Roman"/>
          <w:b/>
          <w:sz w:val="24"/>
          <w:szCs w:val="24"/>
        </w:rPr>
        <w:t>Francie je členem RB OSN nepřetržitě od vzniku OSN</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b) </w:t>
      </w:r>
      <w:r w:rsidR="00B96FF9" w:rsidRPr="005D468A">
        <w:rPr>
          <w:rFonts w:ascii="Times New Roman" w:hAnsi="Times New Roman"/>
          <w:sz w:val="24"/>
          <w:szCs w:val="24"/>
        </w:rPr>
        <w:t>Francie byla členem RB OSN do svého vystoupení z OSN v roce 1967, po návratu do OSN v roce 1990 je opakovaně volena jako nestálý člen RB</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c) </w:t>
      </w:r>
      <w:r w:rsidR="00B96FF9" w:rsidRPr="005D468A">
        <w:rPr>
          <w:rFonts w:ascii="Times New Roman" w:hAnsi="Times New Roman"/>
          <w:sz w:val="24"/>
          <w:szCs w:val="24"/>
        </w:rPr>
        <w:t xml:space="preserve">Francie je členem RB OSN od roku 1960, kdy úspěšně odzkoušela jadernou bombu  </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d) </w:t>
      </w:r>
      <w:r w:rsidR="00B96FF9" w:rsidRPr="005D468A">
        <w:rPr>
          <w:rFonts w:ascii="Times New Roman" w:hAnsi="Times New Roman"/>
          <w:sz w:val="24"/>
          <w:szCs w:val="24"/>
        </w:rPr>
        <w:t xml:space="preserve">Francie byla členem RB OSN v letech 1945-54, 1960-67 a od roku 1990 do současnosti  </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A20E42" w:rsidP="00C72293">
      <w:pPr>
        <w:spacing w:after="0" w:line="240" w:lineRule="auto"/>
        <w:rPr>
          <w:rFonts w:ascii="Times New Roman" w:hAnsi="Times New Roman" w:cs="Times New Roman"/>
          <w:sz w:val="24"/>
          <w:szCs w:val="24"/>
        </w:rPr>
      </w:pPr>
      <w:r w:rsidRPr="005D468A">
        <w:rPr>
          <w:rFonts w:ascii="Times New Roman" w:eastAsia="Calibri" w:hAnsi="Times New Roman" w:cs="Times New Roman"/>
          <w:sz w:val="24"/>
          <w:szCs w:val="24"/>
        </w:rPr>
        <w:t xml:space="preserve">59. </w:t>
      </w:r>
      <w:r w:rsidR="00B96FF9" w:rsidRPr="005D468A">
        <w:rPr>
          <w:rFonts w:ascii="Times New Roman" w:hAnsi="Times New Roman" w:cs="Times New Roman"/>
          <w:sz w:val="24"/>
          <w:szCs w:val="24"/>
        </w:rPr>
        <w:t>Za 100 euro bylo na počátku června 2013 možné koupit přibližně</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a) </w:t>
      </w:r>
      <w:r w:rsidR="00B96FF9" w:rsidRPr="005D468A">
        <w:rPr>
          <w:rFonts w:ascii="Times New Roman" w:hAnsi="Times New Roman"/>
          <w:sz w:val="24"/>
          <w:szCs w:val="24"/>
        </w:rPr>
        <w:t>90 amerických dolarů, 115 britských liber nebo 2300 Korun českých.</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b) </w:t>
      </w:r>
      <w:r w:rsidR="00B96FF9" w:rsidRPr="005D468A">
        <w:rPr>
          <w:rFonts w:ascii="Times New Roman" w:hAnsi="Times New Roman"/>
          <w:sz w:val="24"/>
          <w:szCs w:val="24"/>
        </w:rPr>
        <w:t>160 amerických dolarů, 40 britských liber nebo 2600 Korun českých.</w:t>
      </w:r>
    </w:p>
    <w:p w:rsidR="00B96FF9" w:rsidRPr="005D468A" w:rsidRDefault="00B96FF9" w:rsidP="00C72293">
      <w:pPr>
        <w:pStyle w:val="Bezmezer"/>
        <w:rPr>
          <w:rFonts w:ascii="Times New Roman" w:hAnsi="Times New Roman"/>
          <w:b/>
          <w:sz w:val="24"/>
          <w:szCs w:val="24"/>
        </w:rPr>
      </w:pPr>
      <w:r w:rsidRPr="005D468A">
        <w:rPr>
          <w:rFonts w:ascii="Times New Roman" w:hAnsi="Times New Roman"/>
          <w:b/>
          <w:sz w:val="24"/>
          <w:szCs w:val="24"/>
        </w:rPr>
        <w:t>c) 130 amerických dolarů, 85 britských liber nebo 2600 Korun českých.</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d) </w:t>
      </w:r>
      <w:r w:rsidR="00B96FF9" w:rsidRPr="005D468A">
        <w:rPr>
          <w:rFonts w:ascii="Times New Roman" w:hAnsi="Times New Roman"/>
          <w:sz w:val="24"/>
          <w:szCs w:val="24"/>
        </w:rPr>
        <w:t>160 amerických dolarů, 70 britských liber nebo 2300 Korun českých.</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A20E42" w:rsidP="00C72293">
      <w:pPr>
        <w:spacing w:after="0" w:line="240" w:lineRule="auto"/>
        <w:rPr>
          <w:rFonts w:ascii="Times New Roman" w:hAnsi="Times New Roman" w:cs="Times New Roman"/>
          <w:sz w:val="24"/>
          <w:szCs w:val="24"/>
        </w:rPr>
      </w:pPr>
      <w:r w:rsidRPr="005D468A">
        <w:rPr>
          <w:rFonts w:ascii="Times New Roman" w:eastAsia="Calibri" w:hAnsi="Times New Roman" w:cs="Times New Roman"/>
          <w:sz w:val="24"/>
          <w:szCs w:val="24"/>
        </w:rPr>
        <w:t xml:space="preserve">60. </w:t>
      </w:r>
      <w:r w:rsidR="00B96FF9" w:rsidRPr="005D468A">
        <w:rPr>
          <w:rFonts w:ascii="Times New Roman" w:hAnsi="Times New Roman" w:cs="Times New Roman"/>
          <w:sz w:val="24"/>
          <w:szCs w:val="24"/>
        </w:rPr>
        <w:t>Ve kterém z těchto evropských hlavních měst dosud nebyly olympijské hry?</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a) </w:t>
      </w:r>
      <w:r w:rsidR="00B96FF9" w:rsidRPr="005D468A">
        <w:rPr>
          <w:rFonts w:ascii="Times New Roman" w:hAnsi="Times New Roman"/>
          <w:sz w:val="24"/>
          <w:szCs w:val="24"/>
        </w:rPr>
        <w:t>Berlín</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b) </w:t>
      </w:r>
      <w:r w:rsidR="00B96FF9" w:rsidRPr="005D468A">
        <w:rPr>
          <w:rFonts w:ascii="Times New Roman" w:hAnsi="Times New Roman"/>
          <w:sz w:val="24"/>
          <w:szCs w:val="24"/>
        </w:rPr>
        <w:t>Londýn</w:t>
      </w:r>
    </w:p>
    <w:p w:rsidR="00B96FF9" w:rsidRPr="005D468A" w:rsidRDefault="00A20E42" w:rsidP="00C72293">
      <w:pPr>
        <w:pStyle w:val="Bezmezer"/>
        <w:rPr>
          <w:rFonts w:ascii="Times New Roman" w:hAnsi="Times New Roman"/>
          <w:b/>
          <w:sz w:val="24"/>
          <w:szCs w:val="24"/>
        </w:rPr>
      </w:pPr>
      <w:r w:rsidRPr="005D468A">
        <w:rPr>
          <w:rFonts w:ascii="Times New Roman" w:hAnsi="Times New Roman"/>
          <w:b/>
          <w:sz w:val="24"/>
          <w:szCs w:val="24"/>
        </w:rPr>
        <w:t xml:space="preserve">c) </w:t>
      </w:r>
      <w:r w:rsidR="00B96FF9" w:rsidRPr="005D468A">
        <w:rPr>
          <w:rFonts w:ascii="Times New Roman" w:hAnsi="Times New Roman"/>
          <w:b/>
          <w:sz w:val="24"/>
          <w:szCs w:val="24"/>
        </w:rPr>
        <w:t>Madrid</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d) </w:t>
      </w:r>
      <w:r w:rsidR="00B96FF9" w:rsidRPr="005D468A">
        <w:rPr>
          <w:rFonts w:ascii="Times New Roman" w:hAnsi="Times New Roman"/>
          <w:sz w:val="24"/>
          <w:szCs w:val="24"/>
        </w:rPr>
        <w:t>Moskva</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61. </w:t>
      </w:r>
      <w:r w:rsidR="00B96FF9" w:rsidRPr="005D468A">
        <w:rPr>
          <w:rFonts w:ascii="Times New Roman" w:eastAsia="Calibri" w:hAnsi="Times New Roman" w:cs="Times New Roman"/>
          <w:sz w:val="24"/>
          <w:szCs w:val="24"/>
        </w:rPr>
        <w:t>Jaká je současná politická konstelace ve Francii?</w:t>
      </w:r>
    </w:p>
    <w:p w:rsidR="00B96FF9" w:rsidRPr="005D468A" w:rsidRDefault="00A20E42"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b/>
          <w:sz w:val="24"/>
          <w:szCs w:val="24"/>
        </w:rPr>
        <w:t xml:space="preserve">a) </w:t>
      </w:r>
      <w:r w:rsidR="00B96FF9" w:rsidRPr="005D468A">
        <w:rPr>
          <w:rFonts w:ascii="Times New Roman" w:eastAsia="Calibri" w:hAnsi="Times New Roman" w:cs="Times New Roman"/>
          <w:b/>
          <w:sz w:val="24"/>
          <w:szCs w:val="24"/>
        </w:rPr>
        <w:t>levicový prezident – levicová většina v Národním shromáždění</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b) </w:t>
      </w:r>
      <w:r w:rsidR="00B96FF9" w:rsidRPr="005D468A">
        <w:rPr>
          <w:rFonts w:ascii="Times New Roman" w:eastAsia="Calibri" w:hAnsi="Times New Roman" w:cs="Times New Roman"/>
          <w:sz w:val="24"/>
          <w:szCs w:val="24"/>
        </w:rPr>
        <w:t>pravicový prezident – levicová většina v Národním shromáždění</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c) </w:t>
      </w:r>
      <w:r w:rsidR="00B96FF9" w:rsidRPr="005D468A">
        <w:rPr>
          <w:rFonts w:ascii="Times New Roman" w:eastAsia="Calibri" w:hAnsi="Times New Roman" w:cs="Times New Roman"/>
          <w:sz w:val="24"/>
          <w:szCs w:val="24"/>
        </w:rPr>
        <w:t>levicový prezident – pravicová většina v Národním shromáždění</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d) </w:t>
      </w:r>
      <w:r w:rsidR="00B96FF9" w:rsidRPr="005D468A">
        <w:rPr>
          <w:rFonts w:ascii="Times New Roman" w:eastAsia="Calibri" w:hAnsi="Times New Roman" w:cs="Times New Roman"/>
          <w:sz w:val="24"/>
          <w:szCs w:val="24"/>
        </w:rPr>
        <w:t>pravicový prezident – pravicová většina v Národním shromáždění</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lastRenderedPageBreak/>
        <w:t xml:space="preserve">62. </w:t>
      </w:r>
      <w:r w:rsidR="00B96FF9" w:rsidRPr="005D468A">
        <w:rPr>
          <w:rFonts w:ascii="Times New Roman" w:eastAsia="Calibri" w:hAnsi="Times New Roman" w:cs="Times New Roman"/>
          <w:sz w:val="24"/>
          <w:szCs w:val="24"/>
        </w:rPr>
        <w:t>Kdo je nejspíše autorem projevu, z něhož je následující úryvek?</w:t>
      </w:r>
    </w:p>
    <w:p w:rsidR="00B96FF9" w:rsidRPr="005D468A" w:rsidRDefault="00B96FF9" w:rsidP="00C72293">
      <w:pPr>
        <w:pStyle w:val="Normlnweb"/>
        <w:spacing w:before="0" w:beforeAutospacing="0" w:after="0" w:afterAutospacing="0"/>
      </w:pPr>
      <w:r w:rsidRPr="005D468A">
        <w:t>Vytvořit vládu této důležitosti a komplexnosti je samo o sobě vážným závazkem, ale musíme si uvědomit, že stojíme na prahu jedné z největších bitev historie, angažujeme se na mnoha místech v Norsku a Holandsku, že musíme být připraveni ve Středomoří, že pokračuje letecká bitva, a že musí být vykonáno ještě mnoho příprav zde, doma. Za této krize mi doufám bude prominuto, když během dne neoslovím Sněmovnu. Doufám, že všichni mí přátelé a kolegové, či bývalí kolegové, které postihne tato politická rekonstrukce, že všichni ji přijmou, všechno přijmou, i přes nedostatek obvyklých procedur, bez kterých je nutno jednat. (…) Máme před sebou těžkou zkoušku, nejbolestnější ze všech. Máme před sebou mnoho, mnoho dlouhých měsíců boje a utrpení. Ptáte se, co je naší politikou? Odpovím: vést válku na moři, na zemi a ve vzduchu s veškerou naší mocí a veškerou silou, kterou nám Bůh může dát; vést válku proti obludné tyranii, nejtemnějšímu a nejžalostnějšímu seznamu lidských zločinů v dějinách. To je naše politika. Ptáte se, co je náš cíl? Mohu odpovědět jediným slovem: Je to vítězství, vítězství za každou cenu, vítězství navzdory veškeré hrůze, vítězství, jakkoli dlouhá a těžká cesta k němu může vést; protože bez vítězství nepřežijeme.</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a) </w:t>
      </w:r>
      <w:r w:rsidR="00B96FF9" w:rsidRPr="005D468A">
        <w:rPr>
          <w:rFonts w:ascii="Times New Roman" w:eastAsia="Calibri" w:hAnsi="Times New Roman" w:cs="Times New Roman"/>
          <w:sz w:val="24"/>
          <w:szCs w:val="24"/>
        </w:rPr>
        <w:t>Franklin Delano Roosevelt</w:t>
      </w:r>
    </w:p>
    <w:p w:rsidR="00B96FF9" w:rsidRPr="005D468A" w:rsidRDefault="00A20E42" w:rsidP="00C72293">
      <w:pPr>
        <w:spacing w:after="0" w:line="240" w:lineRule="auto"/>
        <w:rPr>
          <w:rFonts w:ascii="Times New Roman" w:eastAsia="Calibri" w:hAnsi="Times New Roman" w:cs="Times New Roman"/>
          <w:b/>
          <w:sz w:val="24"/>
          <w:szCs w:val="24"/>
        </w:rPr>
      </w:pPr>
      <w:r w:rsidRPr="005D468A">
        <w:rPr>
          <w:rFonts w:ascii="Times New Roman" w:eastAsia="Calibri" w:hAnsi="Times New Roman" w:cs="Times New Roman"/>
          <w:b/>
          <w:sz w:val="24"/>
          <w:szCs w:val="24"/>
        </w:rPr>
        <w:t xml:space="preserve">b) </w:t>
      </w:r>
      <w:r w:rsidR="00B96FF9" w:rsidRPr="005D468A">
        <w:rPr>
          <w:rFonts w:ascii="Times New Roman" w:eastAsia="Calibri" w:hAnsi="Times New Roman" w:cs="Times New Roman"/>
          <w:b/>
          <w:sz w:val="24"/>
          <w:szCs w:val="24"/>
        </w:rPr>
        <w:t>Winston Churchill</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c) </w:t>
      </w:r>
      <w:r w:rsidR="00B96FF9" w:rsidRPr="005D468A">
        <w:rPr>
          <w:rFonts w:ascii="Times New Roman" w:eastAsia="Calibri" w:hAnsi="Times New Roman" w:cs="Times New Roman"/>
          <w:sz w:val="24"/>
          <w:szCs w:val="24"/>
        </w:rPr>
        <w:t>Charles de Gaulle</w:t>
      </w:r>
    </w:p>
    <w:p w:rsidR="00B96FF9" w:rsidRPr="005D468A" w:rsidRDefault="00A20E42" w:rsidP="00C72293">
      <w:pPr>
        <w:spacing w:after="0" w:line="240" w:lineRule="auto"/>
        <w:rPr>
          <w:rFonts w:ascii="Times New Roman" w:eastAsia="Calibri" w:hAnsi="Times New Roman" w:cs="Times New Roman"/>
          <w:sz w:val="24"/>
          <w:szCs w:val="24"/>
        </w:rPr>
      </w:pPr>
      <w:r w:rsidRPr="005D468A">
        <w:rPr>
          <w:rFonts w:ascii="Times New Roman" w:eastAsia="Calibri" w:hAnsi="Times New Roman" w:cs="Times New Roman"/>
          <w:sz w:val="24"/>
          <w:szCs w:val="24"/>
        </w:rPr>
        <w:t xml:space="preserve">d) </w:t>
      </w:r>
      <w:r w:rsidR="00B96FF9" w:rsidRPr="005D468A">
        <w:rPr>
          <w:rFonts w:ascii="Times New Roman" w:eastAsia="Calibri" w:hAnsi="Times New Roman" w:cs="Times New Roman"/>
          <w:sz w:val="24"/>
          <w:szCs w:val="24"/>
        </w:rPr>
        <w:t>Joseph Goebbels.</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A20E42" w:rsidP="00C72293">
      <w:pPr>
        <w:spacing w:after="0" w:line="240" w:lineRule="auto"/>
        <w:rPr>
          <w:rFonts w:ascii="Times New Roman" w:hAnsi="Times New Roman" w:cs="Times New Roman"/>
          <w:sz w:val="24"/>
          <w:szCs w:val="24"/>
        </w:rPr>
      </w:pPr>
      <w:r w:rsidRPr="005D468A">
        <w:rPr>
          <w:rFonts w:ascii="Times New Roman" w:eastAsia="Calibri" w:hAnsi="Times New Roman" w:cs="Times New Roman"/>
          <w:sz w:val="24"/>
          <w:szCs w:val="24"/>
        </w:rPr>
        <w:t xml:space="preserve">63. </w:t>
      </w:r>
      <w:r w:rsidR="00B96FF9" w:rsidRPr="005D468A">
        <w:rPr>
          <w:rFonts w:ascii="Times New Roman" w:hAnsi="Times New Roman" w:cs="Times New Roman"/>
          <w:sz w:val="24"/>
          <w:szCs w:val="24"/>
        </w:rPr>
        <w:t>Rozšířením EU v letech 2004 a 2007 vzrostl počet jejích obyvatel přibližně</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a) </w:t>
      </w:r>
      <w:r w:rsidR="00B96FF9" w:rsidRPr="005D468A">
        <w:rPr>
          <w:rFonts w:ascii="Times New Roman" w:hAnsi="Times New Roman"/>
          <w:sz w:val="24"/>
          <w:szCs w:val="24"/>
        </w:rPr>
        <w:t>z 240 na 380 milionů</w:t>
      </w:r>
    </w:p>
    <w:p w:rsidR="00B96FF9" w:rsidRPr="005D468A" w:rsidRDefault="00A20E42" w:rsidP="00C72293">
      <w:pPr>
        <w:pStyle w:val="Bezmezer"/>
        <w:rPr>
          <w:rFonts w:ascii="Times New Roman" w:hAnsi="Times New Roman"/>
          <w:b/>
          <w:sz w:val="24"/>
          <w:szCs w:val="24"/>
        </w:rPr>
      </w:pPr>
      <w:r w:rsidRPr="005D468A">
        <w:rPr>
          <w:rFonts w:ascii="Times New Roman" w:hAnsi="Times New Roman"/>
          <w:b/>
          <w:sz w:val="24"/>
          <w:szCs w:val="24"/>
        </w:rPr>
        <w:t xml:space="preserve">b) </w:t>
      </w:r>
      <w:r w:rsidR="00B96FF9" w:rsidRPr="005D468A">
        <w:rPr>
          <w:rFonts w:ascii="Times New Roman" w:hAnsi="Times New Roman"/>
          <w:b/>
          <w:sz w:val="24"/>
          <w:szCs w:val="24"/>
        </w:rPr>
        <w:t>z 380 na 500 milionů</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c) </w:t>
      </w:r>
      <w:r w:rsidR="00B96FF9" w:rsidRPr="005D468A">
        <w:rPr>
          <w:rFonts w:ascii="Times New Roman" w:hAnsi="Times New Roman"/>
          <w:sz w:val="24"/>
          <w:szCs w:val="24"/>
        </w:rPr>
        <w:t>z 500 na 690 milionů</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d) </w:t>
      </w:r>
      <w:r w:rsidR="00B96FF9" w:rsidRPr="005D468A">
        <w:rPr>
          <w:rFonts w:ascii="Times New Roman" w:hAnsi="Times New Roman"/>
          <w:sz w:val="24"/>
          <w:szCs w:val="24"/>
        </w:rPr>
        <w:t>z 690 na 920 milionů</w:t>
      </w:r>
    </w:p>
    <w:p w:rsidR="00804C1B" w:rsidRPr="005D468A" w:rsidRDefault="00804C1B" w:rsidP="00C72293">
      <w:pPr>
        <w:pStyle w:val="Bezmezer"/>
        <w:rPr>
          <w:rFonts w:ascii="Times New Roman" w:hAnsi="Times New Roman"/>
          <w:sz w:val="24"/>
          <w:szCs w:val="24"/>
        </w:rPr>
      </w:pP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64. </w:t>
      </w:r>
      <w:r w:rsidR="00B96FF9" w:rsidRPr="005D468A">
        <w:rPr>
          <w:rFonts w:ascii="Times New Roman" w:hAnsi="Times New Roman"/>
          <w:sz w:val="24"/>
          <w:szCs w:val="24"/>
        </w:rPr>
        <w:t>Předsedou/předsedkyní Evropské rady je v současnosti</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a) </w:t>
      </w:r>
      <w:r w:rsidR="00B96FF9" w:rsidRPr="005D468A">
        <w:rPr>
          <w:rFonts w:ascii="Times New Roman" w:hAnsi="Times New Roman"/>
          <w:sz w:val="24"/>
          <w:szCs w:val="24"/>
        </w:rPr>
        <w:t>francouzská socialistka</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b) </w:t>
      </w:r>
      <w:r w:rsidR="00B96FF9" w:rsidRPr="005D468A">
        <w:rPr>
          <w:rFonts w:ascii="Times New Roman" w:hAnsi="Times New Roman"/>
          <w:sz w:val="24"/>
          <w:szCs w:val="24"/>
        </w:rPr>
        <w:t>německý liberál</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c) </w:t>
      </w:r>
      <w:r w:rsidR="00B96FF9" w:rsidRPr="005D468A">
        <w:rPr>
          <w:rFonts w:ascii="Times New Roman" w:hAnsi="Times New Roman"/>
          <w:sz w:val="24"/>
          <w:szCs w:val="24"/>
        </w:rPr>
        <w:t>britský konzervativec</w:t>
      </w:r>
    </w:p>
    <w:p w:rsidR="00B96FF9" w:rsidRPr="005D468A" w:rsidRDefault="00A20E42" w:rsidP="00C72293">
      <w:pPr>
        <w:pStyle w:val="Bezmezer"/>
        <w:rPr>
          <w:rFonts w:ascii="Times New Roman" w:hAnsi="Times New Roman"/>
          <w:b/>
          <w:sz w:val="24"/>
          <w:szCs w:val="24"/>
        </w:rPr>
      </w:pPr>
      <w:r w:rsidRPr="005D468A">
        <w:rPr>
          <w:rFonts w:ascii="Times New Roman" w:hAnsi="Times New Roman"/>
          <w:b/>
          <w:sz w:val="24"/>
          <w:szCs w:val="24"/>
        </w:rPr>
        <w:t xml:space="preserve">d) </w:t>
      </w:r>
      <w:r w:rsidR="00B96FF9" w:rsidRPr="005D468A">
        <w:rPr>
          <w:rFonts w:ascii="Times New Roman" w:hAnsi="Times New Roman"/>
          <w:b/>
          <w:sz w:val="24"/>
          <w:szCs w:val="24"/>
        </w:rPr>
        <w:t>belgický křesťanský demokrat</w:t>
      </w:r>
    </w:p>
    <w:p w:rsidR="00B96FF9" w:rsidRPr="005D468A" w:rsidRDefault="00B96FF9" w:rsidP="00C72293">
      <w:pPr>
        <w:spacing w:after="0" w:line="240" w:lineRule="auto"/>
        <w:rPr>
          <w:rFonts w:ascii="Times New Roman" w:eastAsia="Calibri" w:hAnsi="Times New Roman" w:cs="Times New Roman"/>
          <w:sz w:val="24"/>
          <w:szCs w:val="24"/>
        </w:rPr>
      </w:pPr>
    </w:p>
    <w:p w:rsidR="00A20E42"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65. </w:t>
      </w:r>
      <w:r w:rsidR="00B96FF9" w:rsidRPr="005D468A">
        <w:rPr>
          <w:rFonts w:ascii="Times New Roman" w:hAnsi="Times New Roman"/>
          <w:sz w:val="24"/>
          <w:szCs w:val="24"/>
        </w:rPr>
        <w:t>V období 2014-20 Česká republika</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a) </w:t>
      </w:r>
      <w:r w:rsidR="00B96FF9" w:rsidRPr="005D468A">
        <w:rPr>
          <w:rFonts w:ascii="Times New Roman" w:hAnsi="Times New Roman"/>
          <w:sz w:val="24"/>
          <w:szCs w:val="24"/>
        </w:rPr>
        <w:t>bude čistým přispěvatelem do rozpočtu EU</w:t>
      </w:r>
    </w:p>
    <w:p w:rsidR="00B96FF9" w:rsidRPr="005D468A" w:rsidRDefault="00A20E42" w:rsidP="00C72293">
      <w:pPr>
        <w:pStyle w:val="Bezmezer"/>
        <w:rPr>
          <w:rFonts w:ascii="Times New Roman" w:hAnsi="Times New Roman"/>
          <w:b/>
          <w:sz w:val="24"/>
          <w:szCs w:val="24"/>
        </w:rPr>
      </w:pPr>
      <w:r w:rsidRPr="005D468A">
        <w:rPr>
          <w:rFonts w:ascii="Times New Roman" w:hAnsi="Times New Roman"/>
          <w:b/>
          <w:sz w:val="24"/>
          <w:szCs w:val="24"/>
        </w:rPr>
        <w:t xml:space="preserve">b) </w:t>
      </w:r>
      <w:r w:rsidR="00B96FF9" w:rsidRPr="005D468A">
        <w:rPr>
          <w:rFonts w:ascii="Times New Roman" w:hAnsi="Times New Roman"/>
          <w:b/>
          <w:sz w:val="24"/>
          <w:szCs w:val="24"/>
        </w:rPr>
        <w:t>bude čistým příjemcem prostředků z rozpočtu EU</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c) </w:t>
      </w:r>
      <w:r w:rsidR="00B96FF9" w:rsidRPr="005D468A">
        <w:rPr>
          <w:rFonts w:ascii="Times New Roman" w:hAnsi="Times New Roman"/>
          <w:sz w:val="24"/>
          <w:szCs w:val="24"/>
        </w:rPr>
        <w:t>získá tzv. rozpočtovou výjimku, kdy nebude ani přispívat, ani čerpat z rozpočtu EU</w:t>
      </w:r>
    </w:p>
    <w:p w:rsidR="00B96FF9" w:rsidRPr="005D468A" w:rsidRDefault="00A20E42" w:rsidP="00C72293">
      <w:pPr>
        <w:pStyle w:val="Bezmezer"/>
        <w:rPr>
          <w:rFonts w:ascii="Times New Roman" w:hAnsi="Times New Roman"/>
          <w:sz w:val="24"/>
          <w:szCs w:val="24"/>
        </w:rPr>
      </w:pPr>
      <w:r w:rsidRPr="005D468A">
        <w:rPr>
          <w:rFonts w:ascii="Times New Roman" w:hAnsi="Times New Roman"/>
          <w:sz w:val="24"/>
          <w:szCs w:val="24"/>
        </w:rPr>
        <w:t xml:space="preserve">d) </w:t>
      </w:r>
      <w:r w:rsidR="00B96FF9" w:rsidRPr="005D468A">
        <w:rPr>
          <w:rFonts w:ascii="Times New Roman" w:hAnsi="Times New Roman"/>
          <w:sz w:val="24"/>
          <w:szCs w:val="24"/>
        </w:rPr>
        <w:t>bude dle rozhodnutí curyšského summitu Evropské rady z prosince 2012 čistým příjemcem prostředků z rozpočtu EU pouze tehdy, pokud nejpozději do konce roku 2015 přijme euro; pokud si i po tomto datu jako platidlo ponechá korunu, bude čistým přispěvatelem</w:t>
      </w:r>
    </w:p>
    <w:p w:rsidR="00B96FF9" w:rsidRPr="005D468A" w:rsidRDefault="00B96FF9" w:rsidP="00C72293">
      <w:pPr>
        <w:spacing w:after="0" w:line="240" w:lineRule="auto"/>
        <w:rPr>
          <w:rFonts w:ascii="Times New Roman" w:eastAsia="Calibri" w:hAnsi="Times New Roman" w:cs="Times New Roman"/>
          <w:sz w:val="24"/>
          <w:szCs w:val="24"/>
        </w:rPr>
      </w:pPr>
    </w:p>
    <w:p w:rsidR="00B96FF9" w:rsidRPr="005D468A" w:rsidRDefault="00B96FF9" w:rsidP="00C72293">
      <w:pPr>
        <w:spacing w:after="0" w:line="240" w:lineRule="auto"/>
        <w:rPr>
          <w:rFonts w:ascii="Times New Roman" w:eastAsia="Calibri" w:hAnsi="Times New Roman" w:cs="Times New Roman"/>
          <w:sz w:val="24"/>
          <w:szCs w:val="24"/>
        </w:rPr>
      </w:pPr>
    </w:p>
    <w:p w:rsidR="00A1123D"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JAZYKY</w:t>
      </w:r>
    </w:p>
    <w:p w:rsidR="00804C1B" w:rsidRPr="005D468A" w:rsidRDefault="00804C1B" w:rsidP="00C72293">
      <w:pPr>
        <w:spacing w:after="0" w:line="240" w:lineRule="auto"/>
        <w:rPr>
          <w:rFonts w:ascii="Times New Roman" w:hAnsi="Times New Roman" w:cs="Times New Roman"/>
          <w:b/>
          <w:sz w:val="24"/>
          <w:szCs w:val="24"/>
        </w:rPr>
      </w:pP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Angličtina</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pStyle w:val="Nadpis1"/>
        <w:spacing w:before="0" w:after="0"/>
        <w:jc w:val="both"/>
        <w:rPr>
          <w:rFonts w:ascii="Times New Roman" w:hAnsi="Times New Roman" w:cs="Times New Roman"/>
          <w:sz w:val="24"/>
          <w:szCs w:val="24"/>
          <w:lang w:val="en-US"/>
        </w:rPr>
      </w:pPr>
      <w:r w:rsidRPr="005D468A">
        <w:rPr>
          <w:rFonts w:ascii="Times New Roman" w:hAnsi="Times New Roman" w:cs="Times New Roman"/>
          <w:sz w:val="24"/>
          <w:szCs w:val="24"/>
          <w:lang w:val="en-US"/>
        </w:rPr>
        <w:t>India and China square off</w:t>
      </w:r>
    </w:p>
    <w:p w:rsidR="00804C1B" w:rsidRPr="005D468A" w:rsidRDefault="00804C1B" w:rsidP="00C72293">
      <w:pPr>
        <w:pStyle w:val="Zkladntext"/>
        <w:spacing w:after="0"/>
        <w:jc w:val="both"/>
        <w:rPr>
          <w:rFonts w:ascii="Times New Roman" w:hAnsi="Times New Roman" w:cs="Times New Roman"/>
          <w:lang w:val="en-US"/>
        </w:rPr>
      </w:pPr>
      <w:r w:rsidRPr="005D468A">
        <w:rPr>
          <w:rFonts w:ascii="Times New Roman" w:hAnsi="Times New Roman" w:cs="Times New Roman"/>
          <w:lang w:val="en-US"/>
        </w:rPr>
        <w:t>High stakes</w:t>
      </w:r>
    </w:p>
    <w:p w:rsidR="00804C1B" w:rsidRPr="005D468A" w:rsidRDefault="00804C1B" w:rsidP="00C72293">
      <w:pPr>
        <w:pStyle w:val="Zkladntext"/>
        <w:spacing w:after="0"/>
        <w:jc w:val="both"/>
        <w:rPr>
          <w:rFonts w:ascii="Times New Roman" w:hAnsi="Times New Roman" w:cs="Times New Roman"/>
          <w:lang w:val="en-US"/>
        </w:rPr>
      </w:pPr>
      <w:r w:rsidRPr="005D468A">
        <w:rPr>
          <w:rFonts w:ascii="Times New Roman" w:hAnsi="Times New Roman" w:cs="Times New Roman"/>
          <w:lang w:val="en-US"/>
        </w:rPr>
        <w:t xml:space="preserve">SO FAR it is a matter of a few military tents, a handful of shivering soldiers and a disagreement over a remote and never-demarcated line in the Himalayas. Yet a lengthening stand-off between Chinese and Indian soldiers in a disputed part of Ladakh reflects a </w:t>
      </w:r>
      <w:r w:rsidRPr="005D468A">
        <w:rPr>
          <w:rFonts w:ascii="Times New Roman" w:hAnsi="Times New Roman" w:cs="Times New Roman"/>
          <w:lang w:val="en-US"/>
        </w:rPr>
        <w:lastRenderedPageBreak/>
        <w:t>profound problem: already it ranks as the most serious confrontation between the Asian giants since the late 1980s.</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India accuses its neighbour to the north-east of sending troops some 19km past a line of actual control (LAC), in the Despang area of Ladakh, a part of Jammu &amp; Kashmir state that is wedged between Tibet proper and the vale of Kashmir. They have reportedly been there for more than two weeks. Now a small number of Indian soldiers have set up camp within a stone’s throw of their Chinese counterparts. Though there is no sign yet of escalation—and would seem to be little prospect of it—nor have the sides found a way to walk back.</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The confrontation is taking place in an unpopulated district, but one that matters symbolically. Some 4,000km of the boundary between China and India remains unsettled, so tests in any particular spot along its course carry immense significance. Speculative reports suggest the area may also be rich in uranium. It is also, from the Chinese perspective, close to the Tibetan Autonomous Region and so significant for the government in Beijing as it tries to assert full political and military control over a troubled patch of its sovereign territory.</w:t>
      </w:r>
    </w:p>
    <w:p w:rsidR="00804C1B" w:rsidRPr="005D468A" w:rsidRDefault="00804C1B" w:rsidP="00C72293">
      <w:pPr>
        <w:pStyle w:val="Zkladntext"/>
        <w:spacing w:after="0"/>
        <w:jc w:val="both"/>
        <w:rPr>
          <w:rFonts w:ascii="Times New Roman" w:hAnsi="Times New Roman" w:cs="Times New Roman"/>
          <w:lang w:val="en-US"/>
        </w:rPr>
      </w:pPr>
      <w:r w:rsidRPr="005D468A">
        <w:rPr>
          <w:rFonts w:ascii="Times New Roman" w:hAnsi="Times New Roman" w:cs="Times New Roman"/>
          <w:lang w:val="en-US"/>
        </w:rPr>
        <w:t>Inside India the predominant explanation for the stand-off—among bloggers, retired generals, the opposition Bharatiya Janata Party (BJP), television commentators and newspaper columnists—is that China is entirely to blame. The incursion is seen simply as China putting pressure on militarily weaker India, presumably to extract concessions such as a freeze on the number of troops it deploys along the border, or some block on India’s development of bunkers, roads or other structures on its own side of the frontier. Any such freeze would leave Chinese forces, which are established on a plateau, in a much stronger position. They already enjoy the benefit of all-weather roads, railway lines and other structures that connect them to the rest of China.</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Some in this predominant Indian camp speculate that the cross-border incursion could have been led initially by an adventurous, lowish-ranking member of the People’s Liberation Army, to which China’s new political leadership subsequently acquiesced. Others in the commentariat prefer to emphasise that Indian weakness, including the feebleness of its road and military infrastructure in the Himalayas, practically invite regular Chinese assertiveness.</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 xml:space="preserve">It has been widely noted that leaks about the incursion came from India’s defence forces, while its diplomats appeared to try to hush it all up. One reliably hawkish Indian commentator, Brahma Chellaney, </w:t>
      </w:r>
      <w:hyperlink r:id="rId6" w:history="1">
        <w:r w:rsidRPr="005D468A">
          <w:rPr>
            <w:rStyle w:val="Hypertextovodkaz"/>
            <w:rFonts w:ascii="Times New Roman" w:hAnsi="Times New Roman" w:cs="Times New Roman"/>
          </w:rPr>
          <w:t>lashes out at India’s mild-mannered leaders</w:t>
        </w:r>
      </w:hyperlink>
      <w:r w:rsidRPr="005D468A">
        <w:rPr>
          <w:rFonts w:ascii="Times New Roman" w:hAnsi="Times New Roman" w:cs="Times New Roman"/>
          <w:lang w:val="en-US"/>
        </w:rPr>
        <w:t xml:space="preserve"> as being unable to speak up themselves with any strength. Hawks, by and large, want India to retaliate by making remarks about China’s behaviour inside Tibet, essentially raising questions about the legitimacy of Chinese rule there. By contrast the prime minister, Manmohan Singh, and his foreign minister, Salman Khurshid, are playing down the dispute in Ladakh (and stay entirely mum on Tibet). Mr Khurshid has compared the Chinese incursion to a pimple on an otherwise unblemished face.</w:t>
      </w:r>
    </w:p>
    <w:p w:rsidR="00804C1B" w:rsidRPr="005D468A" w:rsidRDefault="00804C1B" w:rsidP="00C72293">
      <w:pPr>
        <w:pStyle w:val="Zkladntext"/>
        <w:spacing w:after="0"/>
        <w:jc w:val="both"/>
        <w:rPr>
          <w:rFonts w:ascii="Times New Roman" w:hAnsi="Times New Roman" w:cs="Times New Roman"/>
          <w:lang w:val="en-US"/>
        </w:rPr>
      </w:pPr>
      <w:r w:rsidRPr="005D468A">
        <w:rPr>
          <w:rFonts w:ascii="Times New Roman" w:hAnsi="Times New Roman" w:cs="Times New Roman"/>
          <w:lang w:val="en-US"/>
        </w:rPr>
        <w:t>A related but subtler response sees the current confrontation as being only partly about India’s relative weakness and partly as a Chinese reaction to India’s trying (even if in a limited way) to assert itself. One military analyst, Ajai Shukla, sees China behaving just as it did during two previous episodes of tension on the border, when India pushed forward. First in the 1950s, then again in the 1980s, India attempted to increase its military capacity along the disputed border. China reacted the first time by invading, which resulted in a brief border war in 1962 and the humiliation of India, as well as the destruction of what had been cordial relations. That war also cost China: marking it out as an aggressive power on the rise. The second time, in the 1980s, a confrontation on the border led eventually to a visit to China by Rajiv Gandhi, then India’s prime minister—and an improvement in ties.</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 xml:space="preserve">This time around, </w:t>
      </w:r>
      <w:hyperlink r:id="rId7" w:history="1">
        <w:r w:rsidRPr="005D468A">
          <w:rPr>
            <w:rStyle w:val="Hypertextovodkaz"/>
            <w:rFonts w:ascii="Times New Roman" w:hAnsi="Times New Roman" w:cs="Times New Roman"/>
          </w:rPr>
          <w:t>says Mr Shukla</w:t>
        </w:r>
      </w:hyperlink>
      <w:r w:rsidRPr="005D468A">
        <w:rPr>
          <w:rFonts w:ascii="Times New Roman" w:hAnsi="Times New Roman" w:cs="Times New Roman"/>
          <w:lang w:val="en-US"/>
        </w:rPr>
        <w:t xml:space="preserve">, China has clearly signalled its discomfort with India’s </w:t>
      </w:r>
      <w:r w:rsidRPr="005D468A">
        <w:rPr>
          <w:rFonts w:ascii="Times New Roman" w:hAnsi="Times New Roman" w:cs="Times New Roman"/>
          <w:lang w:val="en-US"/>
        </w:rPr>
        <w:lastRenderedPageBreak/>
        <w:t>troop build-up, submitting a draft proposal for a freeze on troop levels that will solidify and make permanent India’s disadvantage along the LAC. He argues that India should respond by offering to keep talking; refusing such a freeze; and getting on meanwhile with building roads and other military infrastructure, as fast as it can.</w:t>
      </w:r>
      <w:r w:rsidRPr="005D468A">
        <w:rPr>
          <w:rFonts w:ascii="Times New Roman" w:hAnsi="Times New Roman" w:cs="Times New Roman"/>
          <w:lang w:val="en-US"/>
        </w:rPr>
        <w:softHyphen/>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It is hard, in fact, to see what China actually hopes to achieve with the incursion. Its foreign-ministry spokesmen continue to deny any wrongdoing. They deny, too, accusations that Chinese helicopters crossed into Indian-controlled airspace in an attempt to resupply their soldiers. A series of proposed diplomatic meetings are set to go ahead, with Mr Khurshid due in China and China’s prime minister, Li Keqiang, in India, both next month. (Though India’s opposition parties are growing increasingly vocal against these trips.)</w:t>
      </w:r>
    </w:p>
    <w:p w:rsidR="00804C1B" w:rsidRPr="005D468A" w:rsidRDefault="00804C1B" w:rsidP="00C72293">
      <w:pPr>
        <w:pStyle w:val="Zkladntext"/>
        <w:spacing w:after="0"/>
        <w:rPr>
          <w:rFonts w:ascii="Times New Roman" w:hAnsi="Times New Roman" w:cs="Times New Roman"/>
          <w:lang w:val="en-US"/>
        </w:rPr>
      </w:pPr>
      <w:r w:rsidRPr="005D468A">
        <w:rPr>
          <w:rFonts w:ascii="Times New Roman" w:hAnsi="Times New Roman" w:cs="Times New Roman"/>
          <w:lang w:val="en-US"/>
        </w:rPr>
        <w:t>Just what is going on is far from clear. China has so many other difficulties elsewhere around its perimeter—relations with Japan and the Philippines souring, for example; violent tension in its far-western province of Xinjing—it seems odd timing to choose to add another clash. Nor is it obvious that China could welcome the most likely domestic outcome in India: a stronger call for more spending on military capacity along the border. India’s reliance on a nuclear deterrent may now look insufficient: there are already calls for it to spend more on conventional forces, too, and they are likely to grow louder.</w:t>
      </w:r>
    </w:p>
    <w:p w:rsidR="00804C1B" w:rsidRPr="005D468A" w:rsidRDefault="00804C1B" w:rsidP="00C72293">
      <w:pPr>
        <w:pStyle w:val="Zkladntext"/>
        <w:spacing w:after="0"/>
        <w:jc w:val="both"/>
        <w:rPr>
          <w:rFonts w:ascii="Times New Roman" w:hAnsi="Times New Roman" w:cs="Times New Roman"/>
          <w:u w:val="single"/>
        </w:rPr>
      </w:pPr>
      <w:r w:rsidRPr="005D468A">
        <w:rPr>
          <w:rFonts w:ascii="Times New Roman" w:hAnsi="Times New Roman" w:cs="Times New Roman"/>
          <w:lang w:val="en-US"/>
        </w:rPr>
        <w:t>Last, worsening bilateral relations would be at odds with broader gains between the countries in other fields. The value of bilateral trade, skewed heavily in China’s favour, has grown from just $2.9 billion a year at the start of the millennium to some $66 billion annually. China and India appear to co-operate as members of the BRICS group of countries, for example sharing a proposal to establish a new global development bank. And even along the disputed border, the two countries have established limited mechanisms for managing their disagreements peacefully. It looks unlikely that China’s new leaders wish to jeopardise all this. Thus its soldiers and tents will presumably be withdrawn before too long. The stakes, if they should not, look as high and dangerous as Himalayan peaks.</w:t>
      </w:r>
    </w:p>
    <w:p w:rsidR="00804C1B" w:rsidRPr="005D468A" w:rsidRDefault="00804C1B" w:rsidP="00C72293">
      <w:pPr>
        <w:spacing w:after="0" w:line="240" w:lineRule="auto"/>
        <w:jc w:val="both"/>
        <w:rPr>
          <w:rFonts w:ascii="Times New Roman" w:hAnsi="Times New Roman" w:cs="Times New Roman"/>
          <w:sz w:val="24"/>
          <w:szCs w:val="24"/>
          <w:u w:val="single"/>
        </w:rPr>
      </w:pPr>
    </w:p>
    <w:p w:rsidR="00804C1B" w:rsidRPr="005D468A" w:rsidRDefault="00804C1B" w:rsidP="00C72293">
      <w:pPr>
        <w:spacing w:after="0" w:line="240" w:lineRule="auto"/>
        <w:jc w:val="both"/>
        <w:rPr>
          <w:rFonts w:ascii="Times New Roman" w:hAnsi="Times New Roman" w:cs="Times New Roman"/>
          <w:sz w:val="24"/>
          <w:szCs w:val="24"/>
          <w:lang w:eastAsia="cs-CZ"/>
        </w:rPr>
      </w:pPr>
      <w:r w:rsidRPr="005D468A">
        <w:rPr>
          <w:rFonts w:ascii="Times New Roman" w:hAnsi="Times New Roman" w:cs="Times New Roman"/>
          <w:sz w:val="24"/>
          <w:szCs w:val="24"/>
          <w:u w:val="single"/>
        </w:rPr>
        <w:t>Zvolte u každé z 10 otázek správnou možnost – nikoli podle toho, co sami víte, ale podle toho, co je uvedeno v textu.</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66. Územní spor podél himalájské části indicko-čínské hranice autor čtenářům přibližuje popisem situace, kde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hrstka indických vojáků oblast za demarkační linií okupuje již více než dva týdny</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čínští a indičtí vojáci vyčkávají v kašmírském údolí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někteří vojáci v pusté krajině ztratili orientaci a narušili pohraniční prostor sousední země</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D) čínští vojáci údajně překročili jihozápadní hranici své země</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67. Význam oblasti, o kterou se vedou spory, spočívá podle autora textu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v 19 km dlouhém úseku vhodném k těžbě strategicky důležité suroviny</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B) v blízkosti Tibetu a plánech Pekingu tento autonomní region plně ovládat</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v rozsáhlé pustině v délce 4 000 km, která může sloužit ke zkouškám jaderných zbraní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v plánech na využití obohaceného uranu</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68. Který z těchto argumentů parafrázuje autor článku jako možný důvod napětí v dané lokalitě?</w:t>
      </w:r>
      <w:r w:rsidRPr="005D468A">
        <w:rPr>
          <w:rFonts w:ascii="Times New Roman" w:hAnsi="Times New Roman" w:cs="Times New Roman"/>
          <w:lang w:eastAsia="cs-CZ"/>
        </w:rPr>
        <w:br/>
      </w:r>
      <w:r w:rsidRPr="005D468A">
        <w:rPr>
          <w:rFonts w:ascii="Times New Roman" w:hAnsi="Times New Roman" w:cs="Times New Roman"/>
          <w:b/>
          <w:lang w:eastAsia="cs-CZ"/>
        </w:rPr>
        <w:t>A) Čína chce zabránit Indii v rozvoji infrastruktury příhraniční oblasti.</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Čína chce zrušit moratorium na rozmístění dalších jednotek podél hranic.</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Čína jednoznačně obviňuje indickou opoziční stranu BJP.</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Indie chce zablokovat čínské pozemní komunikace spojující oblast Ladakh s vlastní Čínou.</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69. Indičtí novináři </w:t>
      </w:r>
      <w:r w:rsidRPr="005D468A">
        <w:rPr>
          <w:rFonts w:ascii="Times New Roman" w:hAnsi="Times New Roman" w:cs="Times New Roman"/>
          <w:b/>
          <w:bCs/>
          <w:lang w:eastAsia="cs-CZ"/>
        </w:rPr>
        <w:t>nespekulují</w:t>
      </w:r>
      <w:r w:rsidRPr="005D468A">
        <w:rPr>
          <w:rFonts w:ascii="Times New Roman" w:hAnsi="Times New Roman" w:cs="Times New Roman"/>
          <w:lang w:eastAsia="cs-CZ"/>
        </w:rPr>
        <w:t xml:space="preserve"> o tom, že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plán okupace inicioval důstojník Čínské lidové osvobozenecké armády, který má rád dobrodružství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B) plán okupace inicioval nižší důstojník Čínské lidové osvobozenecké armády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plán narušení indického pohraničního prostoru nové čínské vedení později potvrdilo</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D) slabé indické vedení de facto vyzvalo čínské stavební podnikatele, aby pomohli zaostalou oblast ekonomicky posílit</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70. Který z četných komentářů popisujících aktuální situaci autor článku zmiňuje?</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A) Indický ministr zahraničních věcí prohlásil, že konflikt v oblasti Ladakh je jedinou vadou na kráse indicko-čínských vztahů.</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Indické obranné složky informovaly o narušení hranice a pokusech členů diplomatického sboru získávat informace výměnou za poskytování omamných látek.</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Indie se v současném sporu chová stejně jako v předchozích dvou konfliktech.</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Indičtí zastánci umírněného postupu navrhují omluvit se za zpochybnění oprávněnosti čínské nadvlády nad Tibetem.</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71. Autor v chronologickém průřezu indicko-čínského pohraničního sporu v Himalájích také zmiňuje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vítězství Indie v bleskové válce v roce 1962</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 xml:space="preserve">B) srdečné vztahy předcházející napětí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indické pohraniční invaze vedené s cílem potvrdit nárok Indie na sporné území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rostoucí finanční náklady, které Čína vynakládá na územní spory o pohraniční území</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72. Odborník v oblasti vojenské strategie uvádí, že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A) Čína dává jasně najevo nesouhlas s výstavbou v oblasti sporů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Indie by měla souhlasit s čínskou snahou posílit infrastrukturu v oblasti sporů</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C) Čína nechce zůstat v době tuhých mrazů znevýhodněna nedostatkem trvalých obydlí</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D) Indie by měla zintenzivnit budování infrastruktury v oblasti sporů</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73. Podle autora článku Čína </w:t>
      </w:r>
      <w:r w:rsidRPr="005D468A">
        <w:rPr>
          <w:rFonts w:ascii="Times New Roman" w:hAnsi="Times New Roman" w:cs="Times New Roman"/>
          <w:b/>
          <w:bCs/>
          <w:lang w:eastAsia="cs-CZ"/>
        </w:rPr>
        <w:t>neodmítá</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nařčení z porušení vzdušného prostoru Indie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provinění proti pravidlům</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 xml:space="preserve">C) vyjednávání s indickou stranou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povolání dalších vojáků do oblasti sporů</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74. Autor dochází k závěru, že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je zřejmé, že Čína uvítá snahu Indie vyzbrojit pohraniční oblasti</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t>B) Indie bude pravděpodobně muset investovat kromě do jaderného arzenálu i do konvenčních zbraní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 xml:space="preserve">C) Čína záměrně načasovala stupňování napětí v pohraničních sporech s několika sousedními zeměmi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Indie s Čínou zdánlivě spolupracuje, ale její zisky nestoupají</w:t>
      </w:r>
    </w:p>
    <w:p w:rsidR="00804C1B" w:rsidRPr="005D468A" w:rsidRDefault="00804C1B" w:rsidP="00C72293">
      <w:pPr>
        <w:pStyle w:val="Bezmezer1"/>
        <w:rPr>
          <w:rFonts w:ascii="Times New Roman" w:hAnsi="Times New Roman" w:cs="Times New Roman"/>
          <w:lang w:eastAsia="cs-CZ"/>
        </w:rPr>
      </w:pP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75. V budoucím vývoji indicko-čínských vztahů autor článku předpovídá, že</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A) pro nové čínské vedení bude oblast Ladakh snadnou kořistí</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B) vojenské stany budou dříve či později sousední stranou zbourány</w:t>
      </w:r>
    </w:p>
    <w:p w:rsidR="00804C1B" w:rsidRPr="005D468A" w:rsidRDefault="00804C1B" w:rsidP="00C72293">
      <w:pPr>
        <w:pStyle w:val="Bezmezer1"/>
        <w:rPr>
          <w:rFonts w:ascii="Times New Roman" w:hAnsi="Times New Roman" w:cs="Times New Roman"/>
          <w:b/>
          <w:lang w:eastAsia="cs-CZ"/>
        </w:rPr>
      </w:pPr>
      <w:r w:rsidRPr="005D468A">
        <w:rPr>
          <w:rFonts w:ascii="Times New Roman" w:hAnsi="Times New Roman" w:cs="Times New Roman"/>
          <w:b/>
          <w:lang w:eastAsia="cs-CZ"/>
        </w:rPr>
        <w:lastRenderedPageBreak/>
        <w:t xml:space="preserve">C) obě země se v rámci návrhu států skupiny BRICS zapojí do budování celosvětové rozvojové banky </w:t>
      </w:r>
    </w:p>
    <w:p w:rsidR="00804C1B" w:rsidRPr="005D468A" w:rsidRDefault="00804C1B" w:rsidP="00C72293">
      <w:pPr>
        <w:pStyle w:val="Bezmezer1"/>
        <w:rPr>
          <w:rFonts w:ascii="Times New Roman" w:hAnsi="Times New Roman" w:cs="Times New Roman"/>
          <w:lang w:eastAsia="cs-CZ"/>
        </w:rPr>
      </w:pPr>
      <w:r w:rsidRPr="005D468A">
        <w:rPr>
          <w:rFonts w:ascii="Times New Roman" w:hAnsi="Times New Roman" w:cs="Times New Roman"/>
          <w:lang w:eastAsia="cs-CZ"/>
        </w:rPr>
        <w:t>D) omezené obranné mechanismy nepostačí k mírovému řešení konfliktu</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Francouzština</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Les écarts de rémunération entre hommes et femmes</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Dans le cadre des programmes de l´Union Européenne en matière d´égalité professionnelle et en marge du 2 mars 2012 («Equal Pay day»), journée européenne pour l´égalité salariale entre les hommes et les femmes Dirigeants en Europe. Dans certains pays, les femmes Dirigeants gagnent près de 22% de moins en salaire de base que leurs pairs masculins pour des fonctions similaires; cet écart s´accroît si l´on tient compte des autres éléments de rémunération variable, tels que les bonus.</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Mercer a basé son analyse sur les rémunérations de 264 000 Cadres supérieurs et Dirigeants, dans 5 321 entreprises et dans 41 pays européens. Les données sont issues de l´enquête TRS Mercer qui fournit des benchmarks pour les entreprises souhaitant comparer et mettre à jour leurs niveaux de rémunération internes. La notion de Cadre Dirigeant fait ici référence à un salarié membre du Comité Exécutif de son entreprise, et la notion de Cadre Supérieur caractérise un salarié ayant un rôle de direction d´une Buisiness Unit ou d´un pays.</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i/>
          <w:sz w:val="24"/>
          <w:szCs w:val="24"/>
        </w:rPr>
      </w:pPr>
      <w:r w:rsidRPr="005D468A">
        <w:rPr>
          <w:rFonts w:ascii="Times New Roman" w:hAnsi="Times New Roman" w:cs="Times New Roman"/>
          <w:sz w:val="24"/>
          <w:szCs w:val="24"/>
        </w:rPr>
        <w:t xml:space="preserve">Selon Romain Bureau, Senior Partner en charge de l´activité de conseil en Capital Humain de Mercer France, </w:t>
      </w:r>
      <w:r w:rsidRPr="005D468A">
        <w:rPr>
          <w:rFonts w:ascii="Times New Roman" w:hAnsi="Times New Roman" w:cs="Times New Roman"/>
          <w:i/>
          <w:sz w:val="24"/>
          <w:szCs w:val="24"/>
        </w:rPr>
        <w:t>«La discrimination salariale du fait du genre est rarement la cause principale des écarts de salaire entre les hommes et les femmes, car il existe de nombreux facteurs explicatifs autres que le genre qui entrent en jeu, comme le montre notre étude sur l´égalité salariale hommes/femmes de 2011 «Sisyphe et la quête du Graal?». Les études menées pour nos clients français montrent que la nature des fonctions, l´ancienneté ou l´expérience expliquent davantage que le sexe les écarts salariaux. Les femmes, plus que les hommes ont une probabilité plus élevée de mettre temporairement leur activité professionnelle entre paranthèses, le plus souvent en raison de leurs responsabilités familiales. Beaucoup des femmes doivent travailler à temps partiel pour répondre à la fois aux besoins financiers, et aux besoins familiaux. Cependant, le travail à temps partiel a un impact significatif sur la représentation des femmes dans les fonctions de Direction, et également sur le pouvoir d´achat des femmes. Une femme sera peut-être moins payée que ses équivalents masculins car les 5 ans qu´elle n´a pas passé à gravir les échelons de l´entreprise, représentent aux yeux se son employeur, 5 ans d´expérience professionnelle en moins».</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Une autre cause des écarts salariaux entre hommes et femmes et la «ségrégation des métiers»; c´est-à-dire la propension des fonctions supports, comme la Communication ou les Ressources Humaines, à être davantage occupées par des femmes. Ces fonctions sont souvent moins bien rémunérées aur les autres, car elles sont perçues comme moins stratégiques pour le Business que les Ventes et les Opérations, qui sont davantage occupées par des hommes. Quand bien même une entreprise aurait une répartition équilibrée d´hommes et de femmes sur ses fonctions de Direction, leurs places dans la hiérarchie de l´entreprise, liées à la ségrégation des métiers montreraient que les femmes sont moins bien rémunérées que les hommes.</w:t>
      </w:r>
    </w:p>
    <w:p w:rsidR="00804C1B" w:rsidRPr="005D468A" w:rsidRDefault="00804C1B" w:rsidP="00C72293">
      <w:pPr>
        <w:spacing w:after="0" w:line="240" w:lineRule="auto"/>
        <w:rPr>
          <w:rFonts w:ascii="Times New Roman" w:hAnsi="Times New Roman" w:cs="Times New Roman"/>
          <w:i/>
          <w:sz w:val="24"/>
          <w:szCs w:val="24"/>
        </w:rPr>
      </w:pPr>
    </w:p>
    <w:p w:rsidR="00804C1B" w:rsidRPr="005D468A" w:rsidRDefault="00804C1B" w:rsidP="00C72293">
      <w:pPr>
        <w:spacing w:after="0" w:line="240" w:lineRule="auto"/>
        <w:rPr>
          <w:rFonts w:ascii="Times New Roman" w:hAnsi="Times New Roman" w:cs="Times New Roman"/>
          <w:i/>
          <w:sz w:val="24"/>
          <w:szCs w:val="24"/>
        </w:rPr>
      </w:pPr>
      <w:r w:rsidRPr="005D468A">
        <w:rPr>
          <w:rFonts w:ascii="Times New Roman" w:hAnsi="Times New Roman" w:cs="Times New Roman"/>
          <w:i/>
          <w:sz w:val="24"/>
          <w:szCs w:val="24"/>
        </w:rPr>
        <w:t xml:space="preserve">«L´éducation joue également un rôle dans la permanence de cette situation», </w:t>
      </w:r>
      <w:r w:rsidRPr="005D468A">
        <w:rPr>
          <w:rFonts w:ascii="Times New Roman" w:hAnsi="Times New Roman" w:cs="Times New Roman"/>
          <w:sz w:val="24"/>
          <w:szCs w:val="24"/>
        </w:rPr>
        <w:t xml:space="preserve">poursuit Romain Bureau, </w:t>
      </w:r>
      <w:r w:rsidRPr="005D468A">
        <w:rPr>
          <w:rFonts w:ascii="Times New Roman" w:hAnsi="Times New Roman" w:cs="Times New Roman"/>
          <w:i/>
          <w:sz w:val="24"/>
          <w:szCs w:val="24"/>
        </w:rPr>
        <w:t xml:space="preserve">«Si les hommes et les femmes ne se restreignent pas dans leurs ambition de carrière, alors la ségrégation des métiers sera ébranlée et les entreprises réussirons le pari </w:t>
      </w:r>
      <w:r w:rsidRPr="005D468A">
        <w:rPr>
          <w:rFonts w:ascii="Times New Roman" w:hAnsi="Times New Roman" w:cs="Times New Roman"/>
          <w:i/>
          <w:sz w:val="24"/>
          <w:szCs w:val="24"/>
        </w:rPr>
        <w:lastRenderedPageBreak/>
        <w:t xml:space="preserve">de la diversité. Cela peut constituer un avantage compétitif pour les entreprises car le vivier des talents augmentera, l´innovation et la créativité seront stimulées.» </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Mercer a récemment publié des données sur la part des femmes occupant des fonctions de Direction à travers l´Europe. Selon ces éléments, les femmes représentent près de 29% des Cadres Supérieurs et Dirigeants à travers l´Europe (Vs. 71% d´hommes). D´une façon générale, l´Union Européenne s´est engagée dans la bataille pour l´égalité professionnelle. La journée Européenne pour l´égalité salariale entre hommes et femmes fait partie du plan d´actions de l´EU en faveur de l´égalité professionnelle. L´EU s´est  également engagée à améliorer la représentation des femmes dans les Comités Exécutifs des entreprises.</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66. Ženy v řídících funkcích vydělávají</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přibližně o 22 % méně než muži, avšak získávají více peněz na odměnách a bonusech</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přibližně stejně jako muži; rozdíl 22 % tvoří zvláštní odměny a bonusy přidělované mužům</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přibližně o 22 % méně než muži, avšak rozdíl je plně dorovnán odměnami a bonusy</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přibližně o 22 % méně než muži, přičemž rozdíl ještě narůstá, vezmeme-li v potaz odměny a bonusy</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67. Konzultační společnost Mercer se ve své analýze zabývá rozdíly ve mzdě mezi</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všemi zaměstnanci podniků, kteří mají vysokoškolské vzdělání</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muži a ženami, kteří pracují ve vysokých řídících funkcích podniků</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muži a ženami, kteří pracují jako vysocí úředníci ve státní správě</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muži a ženami, kteří pracují v nadnárodních společnostech</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68. Pojem </w:t>
      </w:r>
      <w:r w:rsidRPr="005D468A">
        <w:rPr>
          <w:rFonts w:ascii="Times New Roman" w:hAnsi="Times New Roman" w:cs="Times New Roman"/>
          <w:i/>
          <w:sz w:val="24"/>
          <w:szCs w:val="24"/>
        </w:rPr>
        <w:t>Cadre Dirigeant</w:t>
      </w:r>
      <w:r w:rsidRPr="005D468A">
        <w:rPr>
          <w:rFonts w:ascii="Times New Roman" w:hAnsi="Times New Roman" w:cs="Times New Roman"/>
          <w:sz w:val="24"/>
          <w:szCs w:val="24"/>
        </w:rPr>
        <w:t xml:space="preserve"> </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není ve zprávě Merceru přesně definován</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je definován jako člen výkonného výboru podniku pobírající mzdu</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je definován jako špičkový manažer</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je definován jako člen dozorčí rady</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69. Podle Romaina Bureaua je hlavní příčinou rozdílů ve mzdě</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příslušnost k ženskému pohlaví</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povaha vykonávané funkce</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zkušenosti</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povaha vykonávané funkce, odsloužená léta a zkušenosti</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70. Ženy jsou znevýhoděny tím, že</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jsou nezřídka nuceny na čas svoji práci opustit nebo pracovat na půl úvazku, aby skloubily rodinný a profesní život</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pracují většinou na půl úvazku</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mají méně zkušeností</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po několika letech práci opustí kvůli rodině a už se nevrátí</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71. Muži mají zpravidla vyšší mzdu rovněž proto, </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že častěji než ženy pracují v oblasti lidských zdrojů a komunikace, kde jsou mzdy vyšší</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že častěji pracují v oblasti obchodu, kde jsou větší odměny a bonusy</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lastRenderedPageBreak/>
        <w:t>C) pracují méně často než ženy v oblasti lidských zdrojů a komunikace, kde jsou mzdy nižší</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dostávají na všech postech vyšší odměny</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72. Tuto situaci</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A) nelze změnit </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lze změnit, pokud se muži a ženy přestanou omezovat ve své profesní kariéře na funkce tradičně spojované s jedním či druhým pohlavím</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lze změnit, pokud podnik nabere nové lidi</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lze změnit, pokud budou podniky rozvíjet u žen větší kreativitu</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73. Podle společnosti Mercer pracuje na vysokých řídících postech</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pouze 1/3 žen oproti dvoutřetinovému podílu mužů</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pracuje o 1/3 žen méně než mužů</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pracuje 22 % žen</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pracují 2/3 žen a 1/3 mužů</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74. Evropská unie se</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příliš neangažuje v boji za stejné mzdy mužů a žen</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se angažuje v boji za stejné mzdy vyhlášením Dne za stejné mzdy mužů a žen</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se angažuje v boji za stejné mzdy mužů a žen určováním kvót žen v řídících funkcích</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se angažuje v boji za stejné mzdy řadou aktivit, jako je Den za stejné mzdy, jež jsou součástí jejího programu, a podporuje silnější zastoupení žen ve výkonných výborech podniků</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75. Rozdíl 22% v platech v neprospěch žen  </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A) je zcela shodný ve všech zemích EU </w:t>
      </w: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vyjadřuje průměr v zemích EU</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se týká jen Francie</w:t>
      </w:r>
    </w:p>
    <w:p w:rsidR="00804C1B" w:rsidRPr="005D468A" w:rsidRDefault="00804C1B"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D) je nejvyšší možný v zemích EU </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Italština</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rPr>
        <w:t>Oggi andare al cinema</w:t>
      </w:r>
      <w:r w:rsidRPr="005D468A">
        <w:rPr>
          <w:rFonts w:ascii="Times New Roman" w:hAnsi="Times New Roman" w:cs="Times New Roman"/>
          <w:sz w:val="24"/>
          <w:szCs w:val="24"/>
          <w:lang w:val="it-IT"/>
        </w:rPr>
        <w:t xml:space="preserve"> è spesso come recarsi in un centro commerciale, con lunghe file sia per i biglietti che per il popcorn, e i manifesti in ogni angolo dell’edificio che pubblicizzano i film di prossima uscita. In altri casi invece, l’esperienza può essere più originale e addirittura culturale. A Praga andare a vedere un film sul grande schermo può rappresentare anche un salto nel passato, nei cinema storici d’autore come lo Světozor, l’Aero ed il Bio Oko, tutti gestiti da veri appassionati. Per non parlare poi del cinematografo più antico del Vecchio continente, del leggendario Lucerna, situato sulla piazza Venceslao, che ha festeggiato i cento anni di esistenza nel 2009. Secondo il suo sito web è, fra i cinema ancora in funzione, il più vecchio d’Europa. La sua costruzione si deve a un progetto iniziato nel 1907 dal nonno di Václav Havel, in collaborazione con l’architetto Stanislav Bechyně. Il loro sogno – poi realizzato – era di costruire un grande complesso, il palazzo Lucerna, un palazzo multifunzionale che divenisse un punto di riferimento per la vita culturale e sociale della città, vale a dire ciò che il Lucerna Palác è ancora oggi.</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 xml:space="preserve">La sala, completata nel 1909, è un vero gioello architettonico, piace soprattutto agli amanti dei vecchi cinema che preferiscono un’intimità impossibile da trovare nei grandi multisala . La </w:t>
      </w:r>
      <w:r w:rsidRPr="005D468A">
        <w:rPr>
          <w:rFonts w:ascii="Times New Roman" w:hAnsi="Times New Roman" w:cs="Times New Roman"/>
          <w:sz w:val="24"/>
          <w:szCs w:val="24"/>
          <w:lang w:val="it-IT"/>
        </w:rPr>
        <w:lastRenderedPageBreak/>
        <w:t>straordinaria</w:t>
      </w:r>
      <w:r w:rsidRPr="005D468A">
        <w:rPr>
          <w:rFonts w:ascii="Times New Roman" w:hAnsi="Times New Roman" w:cs="Times New Roman"/>
          <w:color w:val="000000"/>
          <w:sz w:val="24"/>
          <w:szCs w:val="24"/>
          <w:lang w:val="it-IT"/>
        </w:rPr>
        <w:t xml:space="preserve"> architettura d’interni, una splendida combinazione</w:t>
      </w:r>
      <w:r w:rsidRPr="005D468A">
        <w:rPr>
          <w:rFonts w:ascii="Times New Roman" w:hAnsi="Times New Roman" w:cs="Times New Roman"/>
          <w:color w:val="FF0000"/>
          <w:sz w:val="24"/>
          <w:szCs w:val="24"/>
          <w:lang w:val="it-IT"/>
        </w:rPr>
        <w:t xml:space="preserve"> </w:t>
      </w:r>
      <w:r w:rsidRPr="005D468A">
        <w:rPr>
          <w:rFonts w:ascii="Times New Roman" w:hAnsi="Times New Roman" w:cs="Times New Roman"/>
          <w:sz w:val="24"/>
          <w:szCs w:val="24"/>
          <w:lang w:val="it-IT"/>
        </w:rPr>
        <w:t>dello stile Art Nouveau e dello stile rinascimentale, continua ad attirare cinefili per i tanti festival in programma - come l’Eigasai, l’annuale rassegna di cinema giapponese – ma anche imprenditori che possono rilassarsi nell’elegante caffè, o utilizzarlo per incontri d’affari. Tuttavia, il Kino Lucerna, che entrò nella storia perché palcoscenico della prima del film Obrácení Ferdyše Pištory (il primo film sonoro cecoslovacco), è stato oggetto di qualche lamentela sugli standard di proiezione, anche se negli ultimi anni ci sono stati dei miglioramenti notevoli.</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 xml:space="preserve">Per chi volesse godere delle grandi pellicole internazionali, a prezzi molto raggionevoli (da </w:t>
      </w:r>
      <w:smartTag w:uri="urn:schemas-microsoft-com:office:smarttags" w:element="metricconverter">
        <w:smartTagPr>
          <w:attr w:name="ProductID" w:val="80 a"/>
        </w:smartTagPr>
        <w:r w:rsidRPr="005D468A">
          <w:rPr>
            <w:rFonts w:ascii="Times New Roman" w:hAnsi="Times New Roman" w:cs="Times New Roman"/>
            <w:sz w:val="24"/>
            <w:szCs w:val="24"/>
            <w:lang w:val="it-IT"/>
          </w:rPr>
          <w:t>80 a</w:t>
        </w:r>
      </w:smartTag>
      <w:r w:rsidRPr="005D468A">
        <w:rPr>
          <w:rFonts w:ascii="Times New Roman" w:hAnsi="Times New Roman" w:cs="Times New Roman"/>
          <w:sz w:val="24"/>
          <w:szCs w:val="24"/>
          <w:lang w:val="it-IT"/>
        </w:rPr>
        <w:t xml:space="preserve"> 120 corone), i cinema Světozor e Aero sono fra quelli più amati della città. Il primo si trova davanti al Palazzo Lucerna accanto a Piazza Venceslao, e resta uno dei più frequentati non solo dagli studenti di Praga ma anche dagli stranieri. Oltre alla sua ubicazione in pieno centro, la sua fama è favorita dalle proiezioni in lingua originale con sottotitoli in ceco, e spesso anche con sottotitoli inglesi per i film in lingua ceca. Nel programma dello Světozor si trova una varietà di film d’autore, di film più commerciali e documentari. Come si sottolinea nel sito Internet, “non vogliamo essere un punto di ritrovo per intellettuali, ma presentare produzioni cimenatografiche puramente artistiche”. Il cinema ha una lunga storia, che inizia nel 1918 con la prima proiezione, tuttavia, dopo solo qualche anno fu trasformato in un cabaret, e tale rimase sino al 1957, quando venne ricostruito come sala cinematografica. E’ stato rinnovato e riaperto l’ultima volta nel 2004.</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 xml:space="preserve">Passiamo ad un altro storico caposaldo, l´Aero, che si trova nel quartiere di Žižkov, e che potrebbe essere considerato il fratello visto che condivide gli stessi proprietari, un cartellone di film simile e la medesima atmosfera, che esorta gli appassionati a ritrovarsi nel bar per discutere del film dopo proiezione. L´Aero fu progettato dall´architetto Henry Freiwald, e co costruito fra 1930 e 1933, poi rinnovato nel 1957. All´apertura, il 10 novembre 1933, parteciparono celebrità come gli attori Lída Baarová, Hugo Haas e Antonie Nedošínská. </w:t>
      </w:r>
    </w:p>
    <w:p w:rsidR="00804C1B" w:rsidRPr="005D468A" w:rsidRDefault="00804C1B" w:rsidP="00C72293">
      <w:pPr>
        <w:spacing w:after="0" w:line="240" w:lineRule="auto"/>
        <w:rPr>
          <w:rFonts w:ascii="Times New Roman" w:hAnsi="Times New Roman" w:cs="Times New Roman"/>
          <w:i/>
          <w:sz w:val="24"/>
          <w:szCs w:val="24"/>
          <w:lang w:val="it-IT"/>
        </w:rPr>
      </w:pPr>
      <w:r w:rsidRPr="005D468A">
        <w:rPr>
          <w:rFonts w:ascii="Times New Roman" w:hAnsi="Times New Roman" w:cs="Times New Roman"/>
          <w:sz w:val="24"/>
          <w:szCs w:val="24"/>
          <w:lang w:val="it-IT"/>
        </w:rPr>
        <w:t xml:space="preserve"> </w:t>
      </w:r>
      <w:r w:rsidRPr="005D468A">
        <w:rPr>
          <w:rFonts w:ascii="Times New Roman" w:hAnsi="Times New Roman" w:cs="Times New Roman"/>
          <w:i/>
          <w:sz w:val="24"/>
          <w:szCs w:val="24"/>
          <w:lang w:val="it-IT"/>
        </w:rPr>
        <w:t>Progetto Repubblica Ceca, gennaio-febbraio 2013</w:t>
      </w: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66. Kdo jde dnes do kina</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A) má k dispozici pouze kina v obchodních centrech</w:t>
      </w:r>
    </w:p>
    <w:p w:rsidR="00804C1B" w:rsidRPr="005D468A" w:rsidRDefault="00804C1B" w:rsidP="00C72293">
      <w:pPr>
        <w:spacing w:after="0" w:line="240" w:lineRule="auto"/>
        <w:rPr>
          <w:rFonts w:ascii="Times New Roman" w:hAnsi="Times New Roman" w:cs="Times New Roman"/>
          <w:b/>
          <w:sz w:val="24"/>
          <w:szCs w:val="24"/>
          <w:lang w:val="en-US"/>
        </w:rPr>
      </w:pPr>
      <w:r w:rsidRPr="005D468A">
        <w:rPr>
          <w:rFonts w:ascii="Times New Roman" w:hAnsi="Times New Roman" w:cs="Times New Roman"/>
          <w:b/>
          <w:sz w:val="24"/>
          <w:szCs w:val="24"/>
          <w:lang w:val="en-US"/>
        </w:rPr>
        <w:t>B) může jít i do starého, “historického” kina</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C) musí k lístku koupit i popcorn</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D) je mu doporučena cenově výhodná sada lístků</w:t>
      </w:r>
    </w:p>
    <w:p w:rsidR="00804C1B" w:rsidRPr="005D468A" w:rsidRDefault="00804C1B" w:rsidP="00C72293">
      <w:pPr>
        <w:spacing w:after="0" w:line="240" w:lineRule="auto"/>
        <w:rPr>
          <w:rFonts w:ascii="Times New Roman" w:hAnsi="Times New Roman" w:cs="Times New Roman"/>
          <w:sz w:val="24"/>
          <w:szCs w:val="24"/>
          <w:lang w:val="es-ES_tradnl"/>
        </w:rPr>
      </w:pPr>
    </w:p>
    <w:p w:rsidR="00804C1B" w:rsidRPr="005D468A" w:rsidRDefault="00804C1B" w:rsidP="00C72293">
      <w:pPr>
        <w:spacing w:after="0" w:line="240" w:lineRule="auto"/>
        <w:rPr>
          <w:rFonts w:ascii="Times New Roman" w:hAnsi="Times New Roman" w:cs="Times New Roman"/>
          <w:sz w:val="24"/>
          <w:szCs w:val="24"/>
          <w:lang w:val="es-ES_tradnl"/>
        </w:rPr>
      </w:pPr>
      <w:r w:rsidRPr="005D468A">
        <w:rPr>
          <w:rFonts w:ascii="Times New Roman" w:hAnsi="Times New Roman" w:cs="Times New Roman"/>
          <w:sz w:val="24"/>
          <w:szCs w:val="24"/>
          <w:lang w:val="es-ES_tradnl"/>
        </w:rPr>
        <w:t>67. Kino Lucerna</w:t>
      </w:r>
    </w:p>
    <w:p w:rsidR="00804C1B" w:rsidRPr="005D468A" w:rsidRDefault="00804C1B" w:rsidP="00C72293">
      <w:pPr>
        <w:spacing w:after="0" w:line="240" w:lineRule="auto"/>
        <w:rPr>
          <w:rFonts w:ascii="Times New Roman" w:hAnsi="Times New Roman" w:cs="Times New Roman"/>
          <w:b/>
          <w:sz w:val="24"/>
          <w:szCs w:val="24"/>
          <w:lang w:val="es-ES_tradnl"/>
        </w:rPr>
      </w:pPr>
      <w:r w:rsidRPr="005D468A">
        <w:rPr>
          <w:rFonts w:ascii="Times New Roman" w:hAnsi="Times New Roman" w:cs="Times New Roman"/>
          <w:b/>
          <w:sz w:val="24"/>
          <w:szCs w:val="24"/>
          <w:lang w:val="es-ES_tradnl"/>
        </w:rPr>
        <w:t>A) je nejstarší v Evropě</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B) bylo dostavěno v roce 1907</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C) bylo původně naplánováno jako divadlo</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D) bude brzy zavřeno</w:t>
      </w: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68. Kino Lucerna</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A) nepatří k architektonicky zajímavým</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B) nenabízí tak intimní atmosfétu jako menší sálky multikin</w:t>
      </w:r>
    </w:p>
    <w:p w:rsidR="00804C1B" w:rsidRPr="005D468A" w:rsidRDefault="00804C1B" w:rsidP="00C72293">
      <w:pPr>
        <w:spacing w:after="0" w:line="240" w:lineRule="auto"/>
        <w:rPr>
          <w:rFonts w:ascii="Times New Roman" w:hAnsi="Times New Roman" w:cs="Times New Roman"/>
          <w:b/>
          <w:sz w:val="24"/>
          <w:szCs w:val="24"/>
          <w:lang w:val="it-IT"/>
        </w:rPr>
      </w:pPr>
      <w:r w:rsidRPr="005D468A">
        <w:rPr>
          <w:rFonts w:ascii="Times New Roman" w:hAnsi="Times New Roman" w:cs="Times New Roman"/>
          <w:b/>
          <w:sz w:val="24"/>
          <w:szCs w:val="24"/>
          <w:lang w:val="it-IT"/>
        </w:rPr>
        <w:t>C) je ve stylu secese</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D) se špatně vytápí</w:t>
      </w: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69. V kině Lucerna</w:t>
      </w:r>
    </w:p>
    <w:p w:rsidR="00804C1B" w:rsidRPr="005D468A" w:rsidRDefault="00804C1B" w:rsidP="00C72293">
      <w:pPr>
        <w:spacing w:after="0" w:line="240" w:lineRule="auto"/>
        <w:rPr>
          <w:rFonts w:ascii="Times New Roman" w:hAnsi="Times New Roman" w:cs="Times New Roman"/>
          <w:b/>
          <w:sz w:val="24"/>
          <w:szCs w:val="24"/>
          <w:lang w:val="it-IT"/>
        </w:rPr>
      </w:pPr>
      <w:r w:rsidRPr="005D468A">
        <w:rPr>
          <w:rFonts w:ascii="Times New Roman" w:hAnsi="Times New Roman" w:cs="Times New Roman"/>
          <w:b/>
          <w:sz w:val="24"/>
          <w:szCs w:val="24"/>
          <w:lang w:val="it-IT"/>
        </w:rPr>
        <w:lastRenderedPageBreak/>
        <w:t>A) se konají nejrůznější filmové přehlídky</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B) je nutno spojit shlédnutí filmu s návštěvou kavárny</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C) si diváci pravidelně stěžují na kvalitu promítání</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D) se scházejí při svém pobytu v Praze Japonci</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70. Kino Světozor</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A) nenavštěvují cizinci, protože promítá pouze české filmy</w:t>
      </w:r>
    </w:p>
    <w:p w:rsidR="00804C1B" w:rsidRPr="005D468A" w:rsidRDefault="00804C1B" w:rsidP="00C72293">
      <w:pPr>
        <w:spacing w:after="0" w:line="240" w:lineRule="auto"/>
        <w:rPr>
          <w:rFonts w:ascii="Times New Roman" w:hAnsi="Times New Roman" w:cs="Times New Roman"/>
          <w:b/>
          <w:sz w:val="24"/>
          <w:szCs w:val="24"/>
          <w:lang w:val="it-IT"/>
        </w:rPr>
      </w:pPr>
      <w:r w:rsidRPr="005D468A">
        <w:rPr>
          <w:rFonts w:ascii="Times New Roman" w:hAnsi="Times New Roman" w:cs="Times New Roman"/>
          <w:b/>
          <w:sz w:val="24"/>
          <w:szCs w:val="24"/>
          <w:lang w:val="it-IT"/>
        </w:rPr>
        <w:t>B) promítá cizojazyčné filmy v původním znění s českými titulky</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C) není snadno dostupné</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D) pořádá festival filmů pro děti</w:t>
      </w: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71. V kině Světozor</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A) jsou velmi drahé lístky</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B) se hrají jen filmy pro náročné diváky</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C) se scházejí pouze intelektuálové</w:t>
      </w:r>
    </w:p>
    <w:p w:rsidR="00804C1B" w:rsidRPr="005D468A" w:rsidRDefault="00804C1B" w:rsidP="00C72293">
      <w:pPr>
        <w:spacing w:after="0" w:line="240" w:lineRule="auto"/>
        <w:rPr>
          <w:rFonts w:ascii="Times New Roman" w:hAnsi="Times New Roman" w:cs="Times New Roman"/>
          <w:b/>
          <w:sz w:val="24"/>
          <w:szCs w:val="24"/>
          <w:lang w:val="it-IT"/>
        </w:rPr>
      </w:pPr>
      <w:r w:rsidRPr="005D468A">
        <w:rPr>
          <w:rFonts w:ascii="Times New Roman" w:hAnsi="Times New Roman" w:cs="Times New Roman"/>
          <w:b/>
          <w:sz w:val="24"/>
          <w:szCs w:val="24"/>
          <w:lang w:val="it-IT"/>
        </w:rPr>
        <w:t>D) se promítají také dokumentární filmy</w:t>
      </w:r>
    </w:p>
    <w:p w:rsidR="00804C1B" w:rsidRPr="005D468A" w:rsidRDefault="00804C1B" w:rsidP="00C72293">
      <w:pPr>
        <w:spacing w:after="0" w:line="240" w:lineRule="auto"/>
        <w:rPr>
          <w:rFonts w:ascii="Times New Roman" w:hAnsi="Times New Roman" w:cs="Times New Roman"/>
          <w:sz w:val="24"/>
          <w:szCs w:val="24"/>
          <w:lang w:val="it-IT"/>
        </w:rPr>
      </w:pP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72. Kino Světozor</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A) bylo a je stále kinem</w:t>
      </w:r>
    </w:p>
    <w:p w:rsidR="00804C1B" w:rsidRPr="005D468A" w:rsidRDefault="00804C1B" w:rsidP="00C72293">
      <w:pPr>
        <w:spacing w:after="0" w:line="240" w:lineRule="auto"/>
        <w:rPr>
          <w:rFonts w:ascii="Times New Roman" w:hAnsi="Times New Roman" w:cs="Times New Roman"/>
          <w:sz w:val="24"/>
          <w:szCs w:val="24"/>
          <w:lang w:val="it-IT"/>
        </w:rPr>
      </w:pPr>
      <w:r w:rsidRPr="005D468A">
        <w:rPr>
          <w:rFonts w:ascii="Times New Roman" w:hAnsi="Times New Roman" w:cs="Times New Roman"/>
          <w:sz w:val="24"/>
          <w:szCs w:val="24"/>
          <w:lang w:val="it-IT"/>
        </w:rPr>
        <w:t>B) začalo promítat v roce 1909</w:t>
      </w:r>
    </w:p>
    <w:p w:rsidR="00804C1B" w:rsidRPr="005D468A" w:rsidRDefault="00804C1B" w:rsidP="00C72293">
      <w:pPr>
        <w:spacing w:after="0" w:line="240" w:lineRule="auto"/>
        <w:rPr>
          <w:rFonts w:ascii="Times New Roman" w:hAnsi="Times New Roman" w:cs="Times New Roman"/>
          <w:b/>
          <w:sz w:val="24"/>
          <w:szCs w:val="24"/>
          <w:lang w:val="it-IT"/>
        </w:rPr>
      </w:pPr>
      <w:r w:rsidRPr="005D468A">
        <w:rPr>
          <w:rFonts w:ascii="Times New Roman" w:hAnsi="Times New Roman" w:cs="Times New Roman"/>
          <w:b/>
          <w:sz w:val="24"/>
          <w:szCs w:val="24"/>
          <w:lang w:val="it-IT"/>
        </w:rPr>
        <w:t>C) bylo po poslední rekonstrukci znovu otevřeno v roce 2004</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D) je spojeno s proslulou cukrárnou</w:t>
      </w:r>
    </w:p>
    <w:p w:rsidR="00804C1B" w:rsidRPr="005D468A" w:rsidRDefault="00804C1B" w:rsidP="00C72293">
      <w:pPr>
        <w:spacing w:after="0" w:line="240" w:lineRule="auto"/>
        <w:rPr>
          <w:rFonts w:ascii="Times New Roman" w:hAnsi="Times New Roman" w:cs="Times New Roman"/>
          <w:sz w:val="24"/>
          <w:szCs w:val="24"/>
          <w:lang w:val="en-US"/>
        </w:rPr>
      </w:pP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73. Kino Aero</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A) má stísněné prostory</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B) se snaží o zcela jiný repertoár než Světozor a Lucerna</w:t>
      </w:r>
    </w:p>
    <w:p w:rsidR="00804C1B" w:rsidRPr="005D468A" w:rsidRDefault="00804C1B" w:rsidP="00C72293">
      <w:pPr>
        <w:spacing w:after="0" w:line="240" w:lineRule="auto"/>
        <w:rPr>
          <w:rFonts w:ascii="Times New Roman" w:hAnsi="Times New Roman" w:cs="Times New Roman"/>
          <w:b/>
          <w:sz w:val="24"/>
          <w:szCs w:val="24"/>
          <w:lang w:val="en-US"/>
        </w:rPr>
      </w:pPr>
      <w:r w:rsidRPr="005D468A">
        <w:rPr>
          <w:rFonts w:ascii="Times New Roman" w:hAnsi="Times New Roman" w:cs="Times New Roman"/>
          <w:b/>
          <w:sz w:val="24"/>
          <w:szCs w:val="24"/>
          <w:lang w:val="en-US"/>
        </w:rPr>
        <w:t>C) je místem, kde se po promítání často diskutuje</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D) má jiné vlastníky než Světozor</w:t>
      </w:r>
    </w:p>
    <w:p w:rsidR="00804C1B" w:rsidRPr="005D468A" w:rsidRDefault="00804C1B" w:rsidP="00C72293">
      <w:pPr>
        <w:spacing w:after="0" w:line="240" w:lineRule="auto"/>
        <w:rPr>
          <w:rFonts w:ascii="Times New Roman" w:hAnsi="Times New Roman" w:cs="Times New Roman"/>
          <w:sz w:val="24"/>
          <w:szCs w:val="24"/>
          <w:lang w:val="en-US"/>
        </w:rPr>
      </w:pP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74. Architekt Havel</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A) projektoval Lucernu sám</w:t>
      </w:r>
    </w:p>
    <w:p w:rsidR="00804C1B" w:rsidRPr="005D468A" w:rsidRDefault="00804C1B" w:rsidP="00C72293">
      <w:pPr>
        <w:spacing w:after="0" w:line="240" w:lineRule="auto"/>
        <w:rPr>
          <w:rFonts w:ascii="Times New Roman" w:hAnsi="Times New Roman" w:cs="Times New Roman"/>
          <w:b/>
          <w:sz w:val="24"/>
          <w:szCs w:val="24"/>
          <w:lang w:val="en-US"/>
        </w:rPr>
      </w:pPr>
      <w:r w:rsidRPr="005D468A">
        <w:rPr>
          <w:rFonts w:ascii="Times New Roman" w:hAnsi="Times New Roman" w:cs="Times New Roman"/>
          <w:b/>
          <w:sz w:val="24"/>
          <w:szCs w:val="24"/>
          <w:lang w:val="en-US"/>
        </w:rPr>
        <w:t>B) spolupracoval s architektem Bechyněm</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C) projektoval Lucernu i Světozor</w:t>
      </w: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D) chtěl, aby se v Lucerně scházely elity národa</w:t>
      </w:r>
    </w:p>
    <w:p w:rsidR="00804C1B" w:rsidRPr="005D468A" w:rsidRDefault="00804C1B" w:rsidP="00C72293">
      <w:pPr>
        <w:spacing w:after="0" w:line="240" w:lineRule="auto"/>
        <w:rPr>
          <w:rFonts w:ascii="Times New Roman" w:hAnsi="Times New Roman" w:cs="Times New Roman"/>
          <w:sz w:val="24"/>
          <w:szCs w:val="24"/>
          <w:lang w:val="en-US"/>
        </w:rPr>
      </w:pPr>
    </w:p>
    <w:p w:rsidR="00804C1B" w:rsidRPr="005D468A" w:rsidRDefault="00804C1B" w:rsidP="00C72293">
      <w:pPr>
        <w:spacing w:after="0" w:line="240" w:lineRule="auto"/>
        <w:rPr>
          <w:rFonts w:ascii="Times New Roman" w:hAnsi="Times New Roman" w:cs="Times New Roman"/>
          <w:sz w:val="24"/>
          <w:szCs w:val="24"/>
          <w:lang w:val="en-US"/>
        </w:rPr>
      </w:pPr>
      <w:r w:rsidRPr="005D468A">
        <w:rPr>
          <w:rFonts w:ascii="Times New Roman" w:hAnsi="Times New Roman" w:cs="Times New Roman"/>
          <w:sz w:val="24"/>
          <w:szCs w:val="24"/>
          <w:lang w:val="en-US"/>
        </w:rPr>
        <w:t>75. Film Obrácení Ferdyše Pištory</w:t>
      </w:r>
    </w:p>
    <w:p w:rsidR="00804C1B" w:rsidRPr="005D468A" w:rsidRDefault="00804C1B" w:rsidP="00C72293">
      <w:pPr>
        <w:spacing w:after="0" w:line="240" w:lineRule="auto"/>
        <w:rPr>
          <w:rFonts w:ascii="Times New Roman" w:hAnsi="Times New Roman" w:cs="Times New Roman"/>
          <w:sz w:val="24"/>
          <w:szCs w:val="24"/>
          <w:lang w:val="fr-FR"/>
        </w:rPr>
      </w:pPr>
      <w:r w:rsidRPr="005D468A">
        <w:rPr>
          <w:rFonts w:ascii="Times New Roman" w:hAnsi="Times New Roman" w:cs="Times New Roman"/>
          <w:sz w:val="24"/>
          <w:szCs w:val="24"/>
          <w:lang w:val="fr-FR"/>
        </w:rPr>
        <w:t>A) měl svou premiéru v roce 1933</w:t>
      </w:r>
    </w:p>
    <w:p w:rsidR="00804C1B" w:rsidRPr="005D468A" w:rsidRDefault="00804C1B" w:rsidP="00C72293">
      <w:pPr>
        <w:spacing w:after="0" w:line="240" w:lineRule="auto"/>
        <w:rPr>
          <w:rFonts w:ascii="Times New Roman" w:hAnsi="Times New Roman" w:cs="Times New Roman"/>
          <w:sz w:val="24"/>
          <w:szCs w:val="24"/>
          <w:lang w:val="es-ES_tradnl"/>
        </w:rPr>
      </w:pPr>
      <w:r w:rsidRPr="005D468A">
        <w:rPr>
          <w:rFonts w:ascii="Times New Roman" w:hAnsi="Times New Roman" w:cs="Times New Roman"/>
          <w:sz w:val="24"/>
          <w:szCs w:val="24"/>
          <w:lang w:val="es-ES_tradnl"/>
        </w:rPr>
        <w:t>B)  se promítal v kině Světozor</w:t>
      </w:r>
    </w:p>
    <w:p w:rsidR="00804C1B" w:rsidRPr="005D468A" w:rsidRDefault="00804C1B" w:rsidP="00C72293">
      <w:pPr>
        <w:spacing w:after="0" w:line="240" w:lineRule="auto"/>
        <w:rPr>
          <w:rFonts w:ascii="Times New Roman" w:hAnsi="Times New Roman" w:cs="Times New Roman"/>
          <w:b/>
          <w:sz w:val="24"/>
          <w:szCs w:val="24"/>
          <w:lang w:val="es-ES_tradnl"/>
        </w:rPr>
      </w:pPr>
      <w:r w:rsidRPr="005D468A">
        <w:rPr>
          <w:rFonts w:ascii="Times New Roman" w:hAnsi="Times New Roman" w:cs="Times New Roman"/>
          <w:b/>
          <w:sz w:val="24"/>
          <w:szCs w:val="24"/>
          <w:lang w:val="es-ES_tradnl"/>
        </w:rPr>
        <w:t>C) je první československý zvukový film</w:t>
      </w:r>
    </w:p>
    <w:p w:rsidR="00804C1B" w:rsidRPr="005D468A" w:rsidRDefault="00804C1B" w:rsidP="00C72293">
      <w:pPr>
        <w:spacing w:after="0" w:line="240" w:lineRule="auto"/>
        <w:rPr>
          <w:rFonts w:ascii="Times New Roman" w:hAnsi="Times New Roman" w:cs="Times New Roman"/>
          <w:sz w:val="24"/>
          <w:szCs w:val="24"/>
          <w:lang w:val="es-ES_tradnl"/>
        </w:rPr>
      </w:pPr>
      <w:r w:rsidRPr="005D468A">
        <w:rPr>
          <w:rFonts w:ascii="Times New Roman" w:hAnsi="Times New Roman" w:cs="Times New Roman"/>
          <w:sz w:val="24"/>
          <w:szCs w:val="24"/>
          <w:lang w:val="es-ES_tradnl"/>
        </w:rPr>
        <w:t>D) proslavil Lídu Baarovou a Huga Haase</w:t>
      </w:r>
    </w:p>
    <w:p w:rsidR="00804C1B" w:rsidRPr="005D468A" w:rsidRDefault="00804C1B" w:rsidP="00C72293">
      <w:pPr>
        <w:spacing w:after="0" w:line="240" w:lineRule="auto"/>
        <w:rPr>
          <w:rFonts w:ascii="Times New Roman" w:hAnsi="Times New Roman" w:cs="Times New Roman"/>
          <w:sz w:val="24"/>
          <w:szCs w:val="24"/>
          <w:lang w:val="es-ES_tradnl"/>
        </w:rPr>
      </w:pPr>
    </w:p>
    <w:p w:rsidR="00804C1B" w:rsidRPr="005D468A" w:rsidRDefault="00804C1B" w:rsidP="00C72293">
      <w:pPr>
        <w:spacing w:after="0" w:line="240" w:lineRule="auto"/>
        <w:rPr>
          <w:rFonts w:ascii="Times New Roman" w:hAnsi="Times New Roman" w:cs="Times New Roman"/>
          <w:sz w:val="24"/>
          <w:szCs w:val="24"/>
          <w:lang w:val="es-ES_tradnl"/>
        </w:rPr>
      </w:pPr>
    </w:p>
    <w:p w:rsidR="00C72293" w:rsidRPr="005D468A" w:rsidRDefault="00C72293" w:rsidP="00C72293">
      <w:pPr>
        <w:spacing w:after="0" w:line="240" w:lineRule="auto"/>
        <w:rPr>
          <w:rFonts w:ascii="Times New Roman" w:hAnsi="Times New Roman" w:cs="Times New Roman"/>
          <w:sz w:val="24"/>
          <w:szCs w:val="24"/>
          <w:lang w:val="es-ES_tradnl"/>
        </w:rPr>
      </w:pPr>
    </w:p>
    <w:p w:rsidR="00804C1B" w:rsidRPr="005D468A" w:rsidRDefault="00C72293" w:rsidP="00C72293">
      <w:pPr>
        <w:spacing w:after="0" w:line="240" w:lineRule="auto"/>
        <w:rPr>
          <w:rFonts w:ascii="Times New Roman" w:hAnsi="Times New Roman" w:cs="Times New Roman"/>
          <w:b/>
          <w:sz w:val="24"/>
          <w:szCs w:val="24"/>
          <w:lang w:val="es-ES_tradnl"/>
        </w:rPr>
      </w:pPr>
      <w:r w:rsidRPr="005D468A">
        <w:rPr>
          <w:rFonts w:ascii="Times New Roman" w:hAnsi="Times New Roman" w:cs="Times New Roman"/>
          <w:b/>
          <w:sz w:val="24"/>
          <w:szCs w:val="24"/>
          <w:lang w:val="es-ES_tradnl"/>
        </w:rPr>
        <w:t>Němčina</w:t>
      </w:r>
    </w:p>
    <w:p w:rsidR="00804C1B" w:rsidRPr="005D468A" w:rsidRDefault="00804C1B" w:rsidP="00C72293">
      <w:pPr>
        <w:spacing w:after="0" w:line="240" w:lineRule="auto"/>
        <w:rPr>
          <w:rFonts w:ascii="Times New Roman" w:hAnsi="Times New Roman" w:cs="Times New Roman"/>
          <w:sz w:val="24"/>
          <w:szCs w:val="24"/>
        </w:rPr>
      </w:pPr>
    </w:p>
    <w:p w:rsidR="00804C1B" w:rsidRPr="005D468A" w:rsidRDefault="00804C1B" w:rsidP="00C72293">
      <w:pPr>
        <w:spacing w:after="0" w:line="240" w:lineRule="auto"/>
        <w:rPr>
          <w:rFonts w:ascii="Times New Roman" w:hAnsi="Times New Roman" w:cs="Times New Roman"/>
          <w:sz w:val="24"/>
          <w:szCs w:val="24"/>
        </w:rPr>
      </w:pPr>
    </w:p>
    <w:p w:rsidR="00C72293" w:rsidRPr="005D468A" w:rsidRDefault="00D50570" w:rsidP="00C72293">
      <w:pPr>
        <w:spacing w:after="0" w:line="240" w:lineRule="auto"/>
        <w:rPr>
          <w:rFonts w:ascii="Times New Roman" w:hAnsi="Times New Roman" w:cs="Times New Roman"/>
          <w:b/>
          <w:bCs/>
          <w:sz w:val="24"/>
          <w:szCs w:val="24"/>
        </w:rPr>
      </w:pPr>
      <w:hyperlink r:id="rId8" w:tooltip="Audio Link: . Wanderarbeit in Europa" w:history="1">
        <w:r w:rsidR="00C72293" w:rsidRPr="005D468A">
          <w:rPr>
            <w:rStyle w:val="Hypertextovodkaz"/>
            <w:rFonts w:ascii="Times New Roman" w:hAnsi="Times New Roman" w:cs="Times New Roman"/>
            <w:b/>
            <w:bCs/>
            <w:sz w:val="24"/>
            <w:szCs w:val="24"/>
          </w:rPr>
          <w:t>Chinesen billig im Angebot</w:t>
        </w:r>
      </w:hyperlink>
    </w:p>
    <w:p w:rsidR="00C72293" w:rsidRPr="005D468A" w:rsidRDefault="00C72293" w:rsidP="00C72293">
      <w:pPr>
        <w:spacing w:after="0" w:line="240" w:lineRule="auto"/>
        <w:rPr>
          <w:rFonts w:ascii="Times New Roman" w:hAnsi="Times New Roman" w:cs="Times New Roman"/>
          <w:b/>
          <w:bCs/>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b/>
          <w:bCs/>
          <w:sz w:val="24"/>
          <w:szCs w:val="24"/>
        </w:rPr>
        <w:t>Die meisten Wanderarbeiter in der Europäischen Union stammen aus Südosteuropa. Mittlerweile werden aber auch chinesische Leiharbeiter zu Dumpingpreisen vermittelt. Ihre Lebens- und Arbeitsbedingungen sind oft katastrophal.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lastRenderedPageBreak/>
        <w:t>Sie ziehen von einer Großbaustelle zur anderen. Stechen in der Landwirtschaft den Spargel, pflücken danach Erdbeeren, ein paar Wochen später im Herbst Äpfel oder Weintrauben. Vor Weihnachten verpacken sie Bücher in den neuen Lagerhallen der Internet-Versandhändler: Wanderarbeiter - Frauen und Männer. Mihai Balan, Soziologe und Experte für Arbeitsmigration:</w:t>
      </w:r>
      <w:r w:rsidRPr="005D468A">
        <w:rPr>
          <w:rFonts w:ascii="Times New Roman" w:hAnsi="Times New Roman" w:cs="Times New Roman"/>
          <w:sz w:val="24"/>
          <w:szCs w:val="24"/>
        </w:rPr>
        <w:br/>
        <w:t>"Der Begriff Wanderarbeiter bedeutet zunächst im soziologischen, politischen und historischen Sinn eine übergreifende Kategorie. Sie umfasst viele Formen. Ob das jetzt Saisonarbeit ist oder eine Beschäftigungsform als entsandter Beschäftigter oder auch eine direkte Anstellung von Arbeitern aus dem Ausland."</w:t>
      </w:r>
      <w:r w:rsidRPr="005D468A">
        <w:rPr>
          <w:rFonts w:ascii="Times New Roman" w:hAnsi="Times New Roman" w:cs="Times New Roman"/>
          <w:sz w:val="24"/>
          <w:szCs w:val="24"/>
        </w:rPr>
        <w:br/>
        <w:t>Weltweit, so schätzt die Genfer Internationale Organisation für Migration, sind rund 200 Millionen Wanderarbeiter ständig unterwegs. Die meisten, die zurzeit im Bereich der Europäischen Union umherziehen, kommen aus Südosteuropa. Aus Rumänien oder Bulgarien. Doch auch schon chinesische Leiharbeiter wurden in Deutschland zu Billigstlöhnen angeboten, berichtet die Ingolstädter Wirtschaftsoziologin Sandra Siebenhüter.</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Ein Thema, bei dem Sandra Siebenhüter im Zuge ihrer Forschungen immer wieder auf Verletzungen der Menschenwürde stößt: Die Arbeitsverträge von Leih- oder Wanderarbeitern werden oft nicht eingehalten, sie bekommen in vielen Fällen nur einen Teil des ihnen zustehenden Lohnes ausbezahlt oder werden unter elenden Bedingungen einquartiert, so die Wirtschaftssoziologin:</w:t>
      </w:r>
      <w:r w:rsidRPr="005D468A">
        <w:rPr>
          <w:rFonts w:ascii="Times New Roman" w:hAnsi="Times New Roman" w:cs="Times New Roman"/>
          <w:sz w:val="24"/>
          <w:szCs w:val="24"/>
        </w:rPr>
        <w:br/>
        <w:t>"Es gibt Firmen, ich habe das selber schon gesehen, die haben dann Wohnblocks, wo man nichts dagegen sagen kann. Aber wir haben eben auch den Fall, wo diese Menschen eingepfercht sind in Containern oder teilweise Abbruchhäusern. Und dort leben die, und da weiß man dann auch nicht so genau, was bezahlen die eigentlich. Ich habe schon Summen gehört in Nürnberg, dass sie für ein Bett in einem Mehrbettzimmer mit nicht unbedingt positiven sanitären Anlagen teilweise 200 oder 250 Euro im Monat bezahlen, für ein Bett in einem Mehrbettzimmer. Wo man sagen muss, wer verdient da alles mit, ja."</w:t>
      </w:r>
      <w:r w:rsidRPr="005D468A">
        <w:rPr>
          <w:rFonts w:ascii="Times New Roman" w:hAnsi="Times New Roman" w:cs="Times New Roman"/>
          <w:sz w:val="24"/>
          <w:szCs w:val="24"/>
        </w:rPr>
        <w:br/>
        <w:t>Der Soziologe Mihai Balan kennt ähnliche Fälle auch im Rhein-Main-Gebiet. Viele Wanderarbeiter werden von international tätigen Arbeitsvermittlern dazu angehalten, hier in Deutschland ein Gewerbe anzumelden, bevor sie etwa auf einer Baustelle die Arbeit aufnehmen. Das hat rechtlich oft weitreichende Folgen, die die Arbeiter meist nicht überblicken können, so Balan:</w:t>
      </w:r>
      <w:r w:rsidRPr="005D468A">
        <w:rPr>
          <w:rFonts w:ascii="Times New Roman" w:hAnsi="Times New Roman" w:cs="Times New Roman"/>
          <w:sz w:val="24"/>
          <w:szCs w:val="24"/>
        </w:rPr>
        <w:br/>
        <w:t>"Dann haftet auf einmal jeder von diesen Bauarbeitern mit seinem Privatvermögen bei Insolvenz, bei schlechter Bauleistung, er trägt praktisch selber das Unternehmensrisiko. Und ich als Unternehmer muss dann keine Lohnsteuer mehr zahlen, keine Sozialabgaben, das erspare ich mir dadurch alles."</w:t>
      </w:r>
      <w:r w:rsidRPr="005D468A">
        <w:rPr>
          <w:rFonts w:ascii="Times New Roman" w:hAnsi="Times New Roman" w:cs="Times New Roman"/>
          <w:sz w:val="24"/>
          <w:szCs w:val="24"/>
        </w:rPr>
        <w:br/>
        <w:t>Mihai Balan, der selbst rumänische Wurzeln hat, berät für den gewerkschaftsnahen Europäischen Verein für Wanderarbeiterfragen im Rhein-Main-Raum Menschen, die der Arbeit hinterherziehen. Zu kämpfen hat er damit, dass viele Gewerkschaften in Osteuropa seit der Zeit des Kommunismus keinen guten Ruf haben. Sie gelten als zu stark mit der Staatsmacht verquickt.</w:t>
      </w:r>
      <w:r w:rsidRPr="005D468A">
        <w:rPr>
          <w:rFonts w:ascii="Times New Roman" w:hAnsi="Times New Roman" w:cs="Times New Roman"/>
          <w:sz w:val="24"/>
          <w:szCs w:val="24"/>
        </w:rPr>
        <w:br/>
        <w:t>Der Soziologe sieht im Feld der Wanderarbeit vor allem gravierende Folgen für die sozialen Strukturen in den Herkunftsländern der Arbeiter:</w:t>
      </w:r>
      <w:r w:rsidRPr="005D468A">
        <w:rPr>
          <w:rFonts w:ascii="Times New Roman" w:hAnsi="Times New Roman" w:cs="Times New Roman"/>
          <w:sz w:val="24"/>
          <w:szCs w:val="24"/>
        </w:rPr>
        <w:br/>
        <w:t>"Für die mikrosozialen Räume - sprich Dorf - und für die makrosozialen Räume - die Gesamtgesellschaft - ist es natürlich verheerend, wenn in vielen Regionen die Erwachsenen für die Arbeit sich in ein fremdes Land begeben. Man hat Formen von Verwahrlosung bei den Kindern, weil die ganze Jugend in der Obhut der Alten liegt, die das sehr oft nicht leisten können. Die das nicht kompensieren können, was an Mangel da ist. Eltern, die aus Schuldgefühlen und aus der Not heraus auch das Geld rücküberweisen."</w:t>
      </w:r>
      <w:r w:rsidRPr="005D468A">
        <w:rPr>
          <w:rFonts w:ascii="Times New Roman" w:hAnsi="Times New Roman" w:cs="Times New Roman"/>
          <w:sz w:val="24"/>
          <w:szCs w:val="24"/>
        </w:rPr>
        <w:br/>
        <w:t>Das wiederum wecke bei den zurückgelassenen Kindern falsche Konsumerwartungen, so Balan:</w:t>
      </w:r>
      <w:r w:rsidRPr="005D468A">
        <w:rPr>
          <w:rFonts w:ascii="Times New Roman" w:hAnsi="Times New Roman" w:cs="Times New Roman"/>
          <w:sz w:val="24"/>
          <w:szCs w:val="24"/>
        </w:rPr>
        <w:br/>
      </w:r>
      <w:r w:rsidRPr="005D468A">
        <w:rPr>
          <w:rFonts w:ascii="Times New Roman" w:hAnsi="Times New Roman" w:cs="Times New Roman"/>
          <w:sz w:val="24"/>
          <w:szCs w:val="24"/>
        </w:rPr>
        <w:lastRenderedPageBreak/>
        <w:t>"Die Entfremdung wird nicht aufgefangen, durch das Geld, das rücküberwiesen wird, wenn man die Familien betrachtet. Für den Arbeitsmigranten selbst, man kann das ja mal durchspielen, wie das wäre, wenn man zehn Jahre lang fast ausschließlich von seiner Familie getrennt lebt. Ich habe mal einen getroffen, der hat zehn Jahre lang jährlich ungefähr 30 Tage lang seine Familie gesehen. Was das für einen bedeutet: Man arbeitet für die Familie, aber ist nie Teil der Familie oder ganz selten. Das muss furchtbar sein."</w:t>
      </w:r>
      <w:r w:rsidRPr="005D468A">
        <w:rPr>
          <w:rFonts w:ascii="Times New Roman" w:hAnsi="Times New Roman" w:cs="Times New Roman"/>
          <w:sz w:val="24"/>
          <w:szCs w:val="24"/>
        </w:rPr>
        <w:br/>
        <w:t>Wanderarbeiter sollen schweigen - gegenüber dem deutschen Zoll oder auch gegenüber Hilfsdiensten, die sich auf einer Baustelle oder auf einem Containerplatz nach ihrer Lage erkundigen. Dies wollen die Firmen, die die Arbeiter nach Deutschland vermittelt haben. Dafür bekommen die Wanderarbeiter - aber auch andere mögliche Zeugen auf der Baustelle - einen Teil ihres Lohnes als Schwarzgeld. Das sei eine Art von "Schweigegeld", so die Wirtschaftssoziologin Sandra Siebenhüter:</w:t>
      </w:r>
      <w:r w:rsidRPr="005D468A">
        <w:rPr>
          <w:rFonts w:ascii="Times New Roman" w:hAnsi="Times New Roman" w:cs="Times New Roman"/>
          <w:sz w:val="24"/>
          <w:szCs w:val="24"/>
        </w:rPr>
        <w:br/>
        <w:t>"Ja, dieses Schweigekartell, das betrifft eigentlich zwei Gruppen. Das betrifft einmal die Wanderarbeiter. Dass man ihnen einen Teil dieses Geldes in schwarz bezahlt oder bar ausbezahlt und dann sagt, das ist eine Möglichkeit, das können wir auch jederzeit streichen, wenn du da irgendwie Schwierigkeiten machst. Und ich habe es auch inzwischen schon mitbekommen, dass die deutschen Mitarbeiter in den Firmen auch eine bestimmte Zulage kriegen. Weil die ja möglicherweise diese Arbeitsverhältnisse beobachten und damit die einfach den Mund halten."</w:t>
      </w:r>
      <w:r w:rsidRPr="005D468A">
        <w:rPr>
          <w:rFonts w:ascii="Times New Roman" w:hAnsi="Times New Roman" w:cs="Times New Roman"/>
          <w:sz w:val="24"/>
          <w:szCs w:val="24"/>
        </w:rPr>
        <w:br/>
        <w:t>Sandra Siebenhüter sieht wie ihr Frankfurter Soziologenkollege Mihai Balan vor allem die Europäische Union in der Pflicht, die Arbeits- und Lebensbedingungen von Wanderarbeitern entscheidend zu verbessern. Bisher seien die Gesetze in diesem Bereich vor allem eines - einseitig arbeitgeberfreundlich.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Nach dradio, gekürzt,14.2. 2013</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Vyberte správnou odpověď. Jen jedna je vždy správná.</w:t>
      </w:r>
    </w:p>
    <w:p w:rsidR="00C72293" w:rsidRPr="005D468A" w:rsidRDefault="00C72293" w:rsidP="00C72293">
      <w:pPr>
        <w:spacing w:after="0" w:line="240" w:lineRule="auto"/>
        <w:rPr>
          <w:rFonts w:ascii="Times New Roman" w:hAnsi="Times New Roman" w:cs="Times New Roman"/>
          <w:b/>
          <w:i/>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66. Ženevská mezinárodní organizace pro migraci: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registruje odhadem 200 milionů sezónních pracovníků.</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odhaduje, že na cestách za prací je kolem 200 milionů sezónních pracovníků.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se zaměřuje v současnosti především na oblast Evropské unie.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zprostředkovává v Německu práci čínským dělníkům.</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67. Sandra Siebenhüter se stále setkává:</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s porušováním pracovních smluv, které jsou uzavírány se sezónními dělníky.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se situacemi, kdy s dělníky nejsou uzavírány pracovní smlouvy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 případy, kdy je dělníkům vyplácena mzda po částech.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s nelidskými pracovními podmínkami, v nichž dělníci pracují.</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68. Dělníci jsou ubytováni: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často v obytných blocích, kde nelze mluvit.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v Norimberku ve vícelůžkových pokojích bez příslušenství za 200 - 250 euro.</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často v nevyhovujících podmínkách, natěsnáni v kontejnerech nebo polorozpadlých domech.</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někdy za ceny, které neodpovídají úrovni a vybavení.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br/>
        <w:t>69. Sezónní dělníci jsou často nuceni úředně ohlásit živnost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mezinárodně působícím zprostředkovatelům práce.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kterou ani nebudou vykonávat.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lastRenderedPageBreak/>
        <w:t>C) a to umožňuje podnikatelům nestrhávat jim daň ze mzdy.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b/>
          <w:sz w:val="24"/>
          <w:szCs w:val="24"/>
        </w:rPr>
        <w:t>D) a tím pádem ručí soukromým majetkem v případě platební neschopnosti podniku.</w:t>
      </w:r>
      <w:r w:rsidRPr="005D468A">
        <w:rPr>
          <w:rFonts w:ascii="Times New Roman" w:hAnsi="Times New Roman" w:cs="Times New Roman"/>
          <w:sz w:val="24"/>
          <w:szCs w:val="24"/>
        </w:rPr>
        <w:br/>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70. Odbory ve Východní Evropě:</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měly v době komunismu špatnou pověst.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spolupracují díky Balanovi s Evropským spolkem pro otázky sezónních dělníků.</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jsou příliš těsně propojeny se státním aparátem.</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a Evropský spolek pro otázky sezónních dělníků jsou rivalové.</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71. Sezónní práce má značné dopady na sociální struktury v zemi původu dělníků: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w:t>
      </w:r>
      <w:r w:rsidRPr="005D468A">
        <w:rPr>
          <w:rFonts w:ascii="Times New Roman" w:hAnsi="Times New Roman" w:cs="Times New Roman"/>
          <w:b/>
          <w:sz w:val="24"/>
          <w:szCs w:val="24"/>
        </w:rPr>
        <w:t xml:space="preserve"> </w:t>
      </w:r>
      <w:r w:rsidRPr="005D468A">
        <w:rPr>
          <w:rFonts w:ascii="Times New Roman" w:hAnsi="Times New Roman" w:cs="Times New Roman"/>
          <w:sz w:val="24"/>
          <w:szCs w:val="24"/>
        </w:rPr>
        <w:t xml:space="preserve">protože z mnoha oblastí odcházejí za prací celé rodiny.  </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protože rodiče, cestující za prací, s sebou mnohdy nemohou vzít své děti.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protože se doma o děti starají jen staří, kteří si to nemohou dovolit.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protože rodiče mnohdy nemohou posílat domů peníze.</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72. Lidé, cestující za prací: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částečně vykompenzují svoji absenci v rodině penězi, které posílají domů.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vidí během 10 let svou rodinu jen 30 dní.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navštíví každý rok svou rodinu asi jednou za 30 dní.</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se nikdy nebo jen zcela výjimečně stanou pravou součástí rodiny.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73. "Odměna za mlčenlivost" jsou peníze: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sz w:val="24"/>
          <w:szCs w:val="24"/>
        </w:rPr>
        <w:t>A) které vyplácí zaměstnavatel i firmám, které dělníky zprostředkovaly.</w:t>
      </w:r>
      <w:r w:rsidRPr="005D468A">
        <w:rPr>
          <w:rFonts w:ascii="Times New Roman" w:hAnsi="Times New Roman" w:cs="Times New Roman"/>
          <w:b/>
          <w:sz w:val="24"/>
          <w:szCs w:val="24"/>
        </w:rPr>
        <w:t xml:space="preserve">                                                          </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které dostávají sezónní dělníci a mnohdy i němečtí zaměstnanci.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vyplácené zaměstnavatelem sezónním dělníkům k platu navíc jako nelegální peníze.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které dostávají i němečtí zaměstnanci za to, že pracují se sezónními dělníky.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74. Sandra Siebenhüter:</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b/>
          <w:sz w:val="24"/>
          <w:szCs w:val="24"/>
        </w:rPr>
        <w:t>A) je socioložka z Ingolstadtu.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je hospodářská socioložka pracující pro Ženevskou mezinárodní organizaci pro migraci.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se ve svých výzkumech zabývá porušováním lidské důstojnosti.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si sama vyzkoušela práci sezónního dělníka.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75. Mihai Balan:</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je sociolog a odborník na sezónní práci.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je zaměstnancem Evropského spolku pro otázky sezónních dělníků.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b/>
          <w:sz w:val="24"/>
          <w:szCs w:val="24"/>
        </w:rPr>
        <w:t>C) má rumunský původ.</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bojuje proti východoevropským odborům.</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Ruština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Антигосударственный предмет</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Единый учебник истории, который желала бы ввести в школах высшая власть, отрицает суть исторического движения. Однако, как учит нас сама история, «введение единомыслия в России» грозит лишь появлением все новых и новых оппозиционеров.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lastRenderedPageBreak/>
        <w:t xml:space="preserve">   Дискуссия, нужен ли в школе единственный учебник истории России или их должно быть много, оставляет в тени обсуждения два основных вопроса.</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Какую личность должен формировать школьный курс русской истории? Можно ли научить истории маленьких соотечественников в условиях, когда поставляемая властями по телеканалам «история» часто представляет собой пропаганду? Когда историю дети изучают в антиисторической общественной среде, обильной неуёмным празднованием различных «красных» дат и их казённых интерпретаций?</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Сам источник дискуссии показателен – властное мнение. Это не инициатива исторического и педагогического сообщества, которых руки политических руководителей и касаться не должны, а указание сверху. Поэтому какие бы благородные слова («учить учиться», «учить думать») ни произносились властями, заблуждаться не нужно: цель политически утилитарна – учить так, чтобы история формировала из школьников верных слуг государства.</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Физкультура с нормами ГТО должна укреплять мышцы тела, а история должна ковать государственнические мысли в головах.</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Стержень такой истории – верность государственной власти в любых её проявлениях – императорской, советской, современной, причем вне зависимости от того, что она творит со своими гражданами. Всё остальное – разноцветные хронологии, по очерёдности веков, от класса к классу заливаемые в форму «патриотического» изучения истории. Бойко умеешь называть даты и складно излагать «патриотические» банальности? Молодец, садись, «пять»!</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Поэтому «если завтра война», то «Родина превыше всего», все внутренние разногласия должны исчезнуть, а воспитанные школьным курсом истории вчерашние ученики должны «сплотиться вокруг родной партии, её центрального комитета» и воевать с оружием в руках хотя бы и за коррумпированное сверху донизу, но «родное» государство чиновников-бизнесменов.</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Глава государства говорит о «единой концепции в рамках логики непрерывной российской истории, взаимосвязи всех её этапов, уважения ко всем страницам нашего прошлого». /…/ Интересно проследить эту неизменность на примере, допустим, Гражданской войны интернационального коммунизма и Белого движения, когда учитель будет втолковывать ученикам, что и те и другие, в сущности, воевали за одну и ту же, но по-разному понимаемую Россию, а благо для Родины наступило бы при любом исходе этого противостояния. Любопытно посмотреть, как школьникам будет подаваться «уважение ко всем страницам нашего прошлого», которое включает и сталинские концлагеря, и массовые репрессии, и насильственную коллективизацию, и катынский расстрел. Эта часть нашего прошлого, конечно же, достойна изучения, но и презрения она тоже достойна.</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Почему же школьники не должны видеть темных пятен в русской истории? Отчего им отрицать их наличие? Почему они не должны знать о её трагедиях, извлекая и</w:t>
      </w:r>
      <w:r w:rsidRPr="005D468A">
        <w:rPr>
          <w:rFonts w:ascii="Times New Roman" w:hAnsi="Times New Roman" w:cs="Times New Roman"/>
          <w:sz w:val="24"/>
          <w:szCs w:val="24"/>
          <w:lang w:val="ru-RU"/>
        </w:rPr>
        <w:t>з</w:t>
      </w:r>
      <w:r w:rsidRPr="005D468A">
        <w:rPr>
          <w:rFonts w:ascii="Times New Roman" w:hAnsi="Times New Roman" w:cs="Times New Roman"/>
          <w:sz w:val="24"/>
          <w:szCs w:val="24"/>
        </w:rPr>
        <w:t xml:space="preserve"> них нравственные и политические уроки?</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Почему, наконец, они не должны стремиться к главной цели массового исторического образования — оценивать нынешних российских деятелей, исходя из критического понимания истории? Задаваться, допустим, вопросом о том, наследниками каких тенденций русской истории являются люди, находящиеся сегодня у власти, и были ли эти тенденции в русской истории единственными? Но это «опасное», как и любое творчество, предприятие, с совсем неочевидным обязательно оправдывающим историю собственной страны результатом. Из него, между прочим, у учащихся может родиться желание перемен. И вот они — готовые оппозиционеры.</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Математика, физика и биология учат пользоваться методами. Почему школьная история не должна учить школьников своему методу — критическому, объективному </w:t>
      </w:r>
      <w:r w:rsidRPr="005D468A">
        <w:rPr>
          <w:rFonts w:ascii="Times New Roman" w:hAnsi="Times New Roman" w:cs="Times New Roman"/>
          <w:sz w:val="24"/>
          <w:szCs w:val="24"/>
        </w:rPr>
        <w:lastRenderedPageBreak/>
        <w:t>подходу, когда в ходе свободного размышления может выясниться, что «твоё» государство совсем не всегда поступало правильно?</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Между прочим, курс школьной истории разумно начинается с древней и средневековой истории, которые формально, даже при всей своей двухлетней беглости, позволяют сформировать основы понимания предмета вдали от пропагандных труб.</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   Что же за личность должна сформироваться в результате такого подхода? Хорошо говорит об этом в другой связи Леонид Баткин в своей последней книге, посвящённой Жан-Жаку Руссо: «Под личностью я разумею человека, который постоянно находится в состоянии диалога с известными ему современными или давно ушедшими людьми, идеями, мировоззрениями и произведениями культуры, а также постоянного диалога с самим собой, напряжённой саморефлексии».</w:t>
      </w:r>
    </w:p>
    <w:p w:rsidR="00C72293" w:rsidRPr="005D468A" w:rsidRDefault="00C72293" w:rsidP="00C72293">
      <w:pPr>
        <w:spacing w:after="0" w:line="240" w:lineRule="auto"/>
        <w:rPr>
          <w:rFonts w:ascii="Times New Roman" w:hAnsi="Times New Roman" w:cs="Times New Roman"/>
          <w:i/>
          <w:sz w:val="24"/>
          <w:szCs w:val="24"/>
          <w:lang w:val="ru-RU"/>
        </w:rPr>
      </w:pPr>
      <w:r w:rsidRPr="005D468A">
        <w:rPr>
          <w:rFonts w:ascii="Times New Roman" w:hAnsi="Times New Roman" w:cs="Times New Roman"/>
          <w:sz w:val="24"/>
          <w:szCs w:val="24"/>
        </w:rPr>
        <w:t xml:space="preserve">   Почему бы не поставить задачу именно таким образом? Главная цель школьного курса истории — формирование умеющей пользоваться критическим историческим методом личности, а не усвоение вложенной в один или несколько учебников «канонической версии нашей истории».                                                 </w:t>
      </w:r>
      <w:r w:rsidRPr="005D468A">
        <w:rPr>
          <w:rFonts w:ascii="Times New Roman" w:hAnsi="Times New Roman" w:cs="Times New Roman"/>
          <w:i/>
          <w:sz w:val="24"/>
          <w:szCs w:val="24"/>
          <w:lang w:val="ru-RU"/>
        </w:rPr>
        <w:t>Алексей Мельников</w:t>
      </w:r>
    </w:p>
    <w:p w:rsidR="00C72293" w:rsidRPr="005D468A" w:rsidRDefault="00C72293" w:rsidP="00C72293">
      <w:pPr>
        <w:spacing w:after="0" w:line="240" w:lineRule="auto"/>
        <w:jc w:val="both"/>
        <w:rPr>
          <w:rFonts w:ascii="Times New Roman" w:hAnsi="Times New Roman" w:cs="Times New Roman"/>
          <w:sz w:val="24"/>
          <w:szCs w:val="24"/>
        </w:rPr>
      </w:pPr>
    </w:p>
    <w:p w:rsidR="00C72293" w:rsidRPr="005D468A" w:rsidRDefault="00C72293" w:rsidP="00C72293">
      <w:pPr>
        <w:spacing w:after="0" w:line="240" w:lineRule="auto"/>
        <w:jc w:val="both"/>
        <w:rPr>
          <w:rFonts w:ascii="Times New Roman" w:hAnsi="Times New Roman" w:cs="Times New Roman"/>
          <w:sz w:val="24"/>
          <w:szCs w:val="24"/>
          <w:u w:val="single"/>
        </w:rPr>
      </w:pPr>
    </w:p>
    <w:p w:rsidR="00C72293" w:rsidRPr="005D468A" w:rsidRDefault="00C72293" w:rsidP="00C72293">
      <w:pPr>
        <w:spacing w:after="0" w:line="240" w:lineRule="auto"/>
        <w:jc w:val="both"/>
        <w:rPr>
          <w:rFonts w:ascii="Times New Roman" w:hAnsi="Times New Roman" w:cs="Times New Roman"/>
          <w:sz w:val="24"/>
          <w:szCs w:val="24"/>
        </w:rPr>
      </w:pPr>
    </w:p>
    <w:p w:rsidR="00C72293" w:rsidRPr="005D468A" w:rsidRDefault="00C72293" w:rsidP="00C72293">
      <w:pPr>
        <w:spacing w:after="0" w:line="240" w:lineRule="auto"/>
        <w:jc w:val="both"/>
        <w:rPr>
          <w:rFonts w:ascii="Times New Roman" w:hAnsi="Times New Roman" w:cs="Times New Roman"/>
          <w:sz w:val="24"/>
          <w:szCs w:val="24"/>
        </w:rPr>
      </w:pP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Zvolte u každé z 10 otázek správnou možnost – nikoli podle toho, co sami víte, ale podle toho, co je uvedeno v textu.</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66. Jednotná učebnice dějepisu: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napomáhá lepšímu pochopení historického vývoje;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je v rozporu s podstatou historického vývoje;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svolá do ulic opoziční síly;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zlikviduje veškerou opozici.</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67. V současné době se dějepis učí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v otevřené společnosti;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efektivně pomocí televizních pořadů;</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v prostředí zahlceném šablonovitými výklady;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pomocí významných historických výročí.</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68. Novou učebnici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si žádá historická a pedagogická veřejnost;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si žádá historická a pedagogická veřejnost ruku v ruce s politickým vedením země;</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si žádají všichni, aby se žáci naučili učit a přemýšlet;</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si vyžádala politická garnitura.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69. Tělocvik</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 xml:space="preserve">a) má upevňovat svalstvo, dějepis pak státnické myšlení;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má též napomoci historickému chápání úlohy státu;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c) a dějepis je koncipován stejně;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i dějepis musejí mít vypracované normy.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70. Výuka dějepisu má mít za cíl</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chronologicky správně zasadit důležitá historická data;</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lastRenderedPageBreak/>
        <w:t>b) znát historická fakta a možnost jejich různých interpretací;</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pěstovat loajalitu vůči mocným;</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chápat, jak moc ovlivňovala své poddané/občany.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71. V případě války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všichni bývalí školáci vstoupí do strany;</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budou bývalí školáci uvědoměle bránit svou vlast;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nastoupí do zbraně všichni, i podnikatelé;</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se prohloubí korupce odshora dolů.</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72. Nová učebnice předpokládá,</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že Rusko by se vyvíjelo zdárně, i kdyby byl výsledek občanské války jiný;</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že se např. kolektivizace a katyňský masakr nebudou vyučovat vůbec;</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že se žádná stránka ruských dějin nesmí vyjmout;</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že dějinný vývoj Ruska je diskontinuální.</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73. Školáci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nemají právo hodnotit současné politiky, protože nemají dějinný odstup;</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by se po zhodnocení historického dědictví současných politiků mohli dožadovat změn;</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by se především měli zabývat různými historickými tendencemi;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by si především měli vypěstovat lásku k historickému dědictví země.</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74. Pasáž o metodách nejlépe vystihuje tvrzení: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Zatímco matematika, fyzika a biologie mají exaktní metody, dějepis je mít z povahy věci nemůže.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Historické metody – na rozdíl od matematických, fyzikálních a biologických – nejsou pro žactvo zvládnutelné.</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Nejstarší dějiny a středověk se vyučují zcela nemetodicky a formálně.</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Dějepis musí učit nezaujatému přístupu, jak tomu je alespoň částečně v případě nejstarších dějin a středověku.</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75. Je třeba vychovávat osobnosti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plně oddané své zemi a znalé svých významných předků;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které nebudou rozdírány neustálými vnitřními dialogy se sebou samými;</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které budou neustále konfrontovat sami sebe s historickými i současnými významnými lidmi, myšlenkami a kulturními díly;</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které budou bezpečně znát ideje a významná kulturní díla minulosti.</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Španělština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‘Excusez-moi’, deje sitio al español</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El español avanza pujante en hogares, calles y aulas de muchos rincones del mundo. Son muchos más los que tienen el español como idioma materno (410 millones de personas, según el Instituto Cervantes) que el inglés (375 millones, según el British Council). Pero la diplomacia es un ámbito que aún se le resiste al castellano. Y no debería. Al menos si tomamos en consideración las cifras.</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lastRenderedPageBreak/>
        <w:t>El francés —con unos 74 millones de hablantes nativos y unos 220 millones en total— aún le lleva la delantera en las instituciones europeas y multilaterales. Académicos, diplomáticos y políticos hispanohablantes coinciden, no obstante, en que nuestra lengua merece un mayor peso en los foros internacionales. Pero ¿reúne ya el español condiciones para colocarse en el pelotón de cabeza junto al inglés y el francés? Los consultados sostienen que sí cumple las condiciones teóricas, pero piensan que no ocurrirá por ahora debido a la tradición, la fortaleza de la francofonía y la negativa de las autoridades (al menos las españolas) a lanzar una ofensiva en toda regla.</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Ya se sabe que romper con las tradiciones es tarea titánica. El francés ha sido históricamente la lengua por excelencia de la diplomacia y defiende ese estatus con uñas y dientes. </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El español es la cuarta lengua más utilizada en la UE —una babel con 23 idiomas oficiales— y es una de las seis lenguas oficiales de las Naciones Unidas —es decir, en todas las reuniones oficiales de la ONU se pueden usar el árabe, el chino, el francés, el español, el inglés y el ruso, y todas las intervenciones y documentos son traducidos siempre a todas esas lenguas— aunque solo inglés y francés son idiomas de trabajo. </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Ciertamente, la ubicación de las sedes es uno de los factores fundamentales para explicar la fortaleza del francés en las instituciones europeas. Junto a Bruselas, como la principal, Estrasburgo (Francia) acoge el Parlamento Europeo y Luxemburgo, el Tribunal de Justicia de la Unión Europea. Francia, siempre vigilante y temerosa de que la ampliación al Este le arrebatara terreno, ofreció clases gratuitas de francés a los representantes de aquellos nuevos socios, recuerda un excorresponsal. Francisco Moreno Fernández, director académico del Instituto Cervantes, se declara convencido de que “el español está en condiciones de ser utilizado como lengua franca románica de trabajo con fines diplomáticos ”, y propone, de entrada, un objetivo más modesto: la UEFA. “Dado el espacio que ocupa el fútbol de España en Europa resulta chocante que las lenguas oficiales de la UEFA sean el inglés, el francés y el alemán, y no el español”. </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El embajador español para la Diplomacia Cultural, Santiago de Mora-Figueroa, confirma que no existe ningún plan concreto para fortalecer el español en las relaciones internacionales. “No tenemos intención de hacer ninguna campaña de promoción, la idea es que se utilicen los seis idiomas oficiales por igual, que los seis prevalezcan porque eso, a la larga, nos beneficia”. La actitud de las autoridades españolas sería la de laissez faire: dejar hacer. Que las cosas sigan su curso. La portavoz de la  Misión Permanente de España ante la ONU en Nueva York insiste en que “el español se va a extender de forma natural, mientras el francés está en retroceso”. Y esgrime un segundo argumento de peso: “Enfrentarse al francés o a otro idioma supone que al final gana el inglés”. La portavoz declara que la veintena de funcionarios de la misión utiliza siempre el español si hay interpretación.  Lengua que, por cierto, entró en la Naciones Unidas en 1945 gracias a países latinoamericanos y a propuesta de Filipinas porque la España de Franco no se incorporó hasta 1955.</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El embajador español para la Diplomacia Cultural recalca que antaño “había mucho embajador extranjero en Madrid que no hablaba español”. Eso ya no ocurre. Y, aunque pueda sorprender, un embajador hispanohablante puede trabajar en su lengua muy lejos de casa. Es el caso del embajador de México en Pekín, Jorge Guajardo: “Por lo regular, las reuniones de trabajo con la cancillería china son en español. En el servicio exterior chino tienen a muchos hispanoparlantes”, explica en una entrevista. </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 xml:space="preserve">El doctor Fernández Vítores, codirector del estudio El español en las relaciones internacionales, envidia —no es para nada el único— la determinación de la francofonía. “Los franceses tienen una eficaz estrategia en el ámbito institucional con muy poco poder real. Y el español no ha sabido hacerlo, pese a que tiene un gran potencial de crecimiento porque sus hablantes son muy jóvenes”. El responsable académico del Cervantes, Moreno Fernández, admite que “la francofonía tiene aspectos envidiables. Francia lleva décadas practicando una </w:t>
      </w:r>
      <w:r w:rsidRPr="005D468A">
        <w:rPr>
          <w:rFonts w:ascii="Times New Roman" w:hAnsi="Times New Roman" w:cs="Times New Roman"/>
          <w:sz w:val="24"/>
          <w:szCs w:val="24"/>
        </w:rPr>
        <w:lastRenderedPageBreak/>
        <w:t>política cultural seria y eficaz”. Y añade una intérprete de Naciones Unidas que los franceses y los países africanos francófonos no dejan pasar una. Un ejemplo: elevan una protesta formal en cuanto un documento no está traducido al francés. Defienden su lengua en el día a día y mediante una institución ad hoc: la Francofonía,  la comunidad lingüística que engloba a 56 países que incluyen 200 millones de francoparlantes.</w:t>
      </w:r>
    </w:p>
    <w:p w:rsidR="00C72293" w:rsidRPr="005D468A" w:rsidRDefault="00C72293" w:rsidP="00C72293">
      <w:pPr>
        <w:spacing w:after="0" w:line="240" w:lineRule="auto"/>
        <w:jc w:val="both"/>
        <w:rPr>
          <w:rFonts w:ascii="Times New Roman" w:hAnsi="Times New Roman" w:cs="Times New Roman"/>
          <w:sz w:val="24"/>
          <w:szCs w:val="24"/>
        </w:rPr>
      </w:pPr>
      <w:r w:rsidRPr="005D468A">
        <w:rPr>
          <w:rFonts w:ascii="Times New Roman" w:hAnsi="Times New Roman" w:cs="Times New Roman"/>
          <w:sz w:val="24"/>
          <w:szCs w:val="24"/>
        </w:rPr>
        <w:t>El directivo del Cervantes admite que “España se ha incorporado más tarde a esa carrera” cultural, pero con “una enorme ventaja”, opina, “el deseo de que la política cultural hispánica no se planifique y ejecute solamente desde España, sino que sea resultado de un consenso en el que se conjuguen los intereses de todos los países hispanohablantes”. En estos tiempos de vacas flacas para España, quizá los países latinoamericanos más vigorosos puedan ser la vanguardia.</w:t>
      </w:r>
    </w:p>
    <w:p w:rsidR="00C72293" w:rsidRPr="005D468A" w:rsidRDefault="00C72293" w:rsidP="00C72293">
      <w:pPr>
        <w:spacing w:after="0" w:line="240" w:lineRule="auto"/>
        <w:jc w:val="both"/>
        <w:rPr>
          <w:rFonts w:ascii="Times New Roman" w:hAnsi="Times New Roman" w:cs="Times New Roman"/>
          <w:sz w:val="24"/>
          <w:szCs w:val="24"/>
        </w:rPr>
      </w:pPr>
    </w:p>
    <w:p w:rsidR="00C72293" w:rsidRPr="005D468A" w:rsidRDefault="00C72293" w:rsidP="00C72293">
      <w:pPr>
        <w:spacing w:after="0" w:line="240" w:lineRule="auto"/>
        <w:jc w:val="both"/>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Zaškrtněte v mřížce písmeno označující správnou odpověď – správnou odpovědí se rozumí taková, která vychází z pochopení textu, nikoliv z vaší znalosti tématu, o kterém text vypovídá.</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66. Článek se zabývá především</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politikou španělské vlády v oblasti posilování postavení španělštiny v celosvětovém měřítku.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významem  španělštiny a angličtiny v mezinárodních  institucích.</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postavením španělštiny v diplomatickém světě.</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narůstajícím  počtem uživatelů francouzštiny jako druhého jazyka.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67. Na zasedáních OSN jsou pracovními jazyky</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pouze dva - angličtina a francouzština.</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arabština, čínština, francouzština, španělština, angličtina a ruština.</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w:t>
      </w:r>
      <w:r w:rsidRPr="005D468A">
        <w:rPr>
          <w:rFonts w:ascii="Times New Roman" w:hAnsi="Times New Roman" w:cs="Times New Roman"/>
          <w:color w:val="FF0000"/>
          <w:sz w:val="24"/>
          <w:szCs w:val="24"/>
        </w:rPr>
        <w:t xml:space="preserve"> </w:t>
      </w:r>
      <w:r w:rsidRPr="005D468A">
        <w:rPr>
          <w:rFonts w:ascii="Times New Roman" w:hAnsi="Times New Roman" w:cs="Times New Roman"/>
          <w:sz w:val="24"/>
          <w:szCs w:val="24"/>
        </w:rPr>
        <w:t>jazyky všech členských zemích, tj. 23 jazyků.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angličtina v New Yorku a francouzština v Ženevě.</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smartTag w:uri="urn:schemas-microsoft-com:office:smarttags" w:element="metricconverter">
        <w:smartTagPr>
          <w:attr w:name="ProductID" w:val="68. F"/>
        </w:smartTagPr>
        <w:r w:rsidRPr="005D468A">
          <w:rPr>
            <w:rFonts w:ascii="Times New Roman" w:hAnsi="Times New Roman" w:cs="Times New Roman"/>
            <w:sz w:val="24"/>
            <w:szCs w:val="24"/>
          </w:rPr>
          <w:t>68. F</w:t>
        </w:r>
      </w:smartTag>
      <w:r w:rsidRPr="005D468A">
        <w:rPr>
          <w:rFonts w:ascii="Times New Roman" w:hAnsi="Times New Roman" w:cs="Times New Roman"/>
          <w:sz w:val="24"/>
          <w:szCs w:val="24"/>
        </w:rPr>
        <w:t>. Moreno Fernández,  ředitel Instituto Cervantes, je přesvědčen o tom, že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postavení španělštiny v mezinárodních institucích neodpovídá jejímu celosvětovému významu.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B) význam španělštiny vzrostl poté, co se stala dalším oficiálním jazykem UEFA.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C) dojde-li k posílení politického vlivu španělsky mluvících zemí, vzroste prestiž španělštiny v celosvětovém měřítku.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by mělo dojít k jazykové reformě EU.</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69. Francie nabídla zástupcům  nových členských zemí EU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možnost studovat zdarma francouzštinu korespondenčně.</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navštěvovat kurzy francouzštiny ve Štrasburku.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studium francouzštiny přímo v terénu, tj. v unijních institucích, které sídlí ve frankofonních zemích.</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bezplatnou výuku francouzštiny.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color w:val="FF0000"/>
          <w:sz w:val="24"/>
          <w:szCs w:val="24"/>
        </w:rPr>
      </w:pPr>
      <w:r w:rsidRPr="005D468A">
        <w:rPr>
          <w:rFonts w:ascii="Times New Roman" w:hAnsi="Times New Roman" w:cs="Times New Roman"/>
          <w:sz w:val="24"/>
          <w:szCs w:val="24"/>
        </w:rPr>
        <w:t>70. Které tvrzení je obsaženo v textu?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Španělština se stala oficiálním jazykem OSN v r. 1955 po vstupu Španělska do této organizace.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lastRenderedPageBreak/>
        <w:t>B) Španělština se stala oficiálním jazykem OSN v r. 1945 na návrh latinskoamerických zemí a Filipín.</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Je třeba posílit postavení románských jazyků v mezinárodních organizacích.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Španělsko připravuje mohutnou  kampaň s cílem prosadit španělštinu jako pracovní jazyk OSN.</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71. Jorge Guajardo je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španělským velvyslancem v Mexiku.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Mexičan, který pracuje v čínských diplomatických službách.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Španěl, který pracuje jako tlumočník do čínštiny.</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D) mexickým velvyslancem v Číně.</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72. Podle Fernándeze Vítorese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se španělština brzy prosadí v mezinárodních institucích sama, a to vzhledem k nízkému věku mluvčích.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význam francouzštiny a angličtiny v dlouhodobém měřítku poklesne.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C) mají Francouzi účinnou strategii k prosazení francouzštiny v mezinárodních institucích.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uvažují africké frankofonní země o zavedení dalšího oficiálního jazyka.</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73. Podle dotázaných odborníků  splňuje španělština všechny podmínky k tomu, aby se prosadila jako jazyk diplomacie, ale zatím tomu brání</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 xml:space="preserve">A) současná nepříznivá politická situace. </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B) tradice a pevné postavení francouzštiny v této oblasti.</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nezájem hispanoamerických států.</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protišpanělská kampaň vedená na evropských internetových portálech.</w:t>
      </w:r>
    </w:p>
    <w:p w:rsidR="00C72293" w:rsidRPr="005D468A" w:rsidRDefault="00C72293" w:rsidP="00C72293">
      <w:pPr>
        <w:spacing w:after="0" w:line="240" w:lineRule="auto"/>
        <w:rPr>
          <w:rFonts w:ascii="Times New Roman" w:hAnsi="Times New Roman" w:cs="Times New Roman"/>
          <w:color w:val="FF0000"/>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74. Jedním z faktorů, kterým lze vysvětlit silné postavení francouzštiny v evropských institucích je fakt, že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A) tyto organizace sídlí ve frankofonních zemích.</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počet mluvčích, kteří ji ovládají jako druhý jazyk, neustále roste.</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C) Francouzi důsledně pracují na udržení postavení svého jazyka, např. bezplatnými kurzy pro pracovníky EU.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při jednání na všech úrovních, Francouzi vždy požadují simultánní překlad do francouzštiny.</w:t>
      </w:r>
    </w:p>
    <w:p w:rsidR="00C72293" w:rsidRPr="005D468A" w:rsidRDefault="00C72293" w:rsidP="00C72293">
      <w:pPr>
        <w:spacing w:after="0" w:line="240" w:lineRule="auto"/>
        <w:rPr>
          <w:rFonts w:ascii="Times New Roman" w:hAnsi="Times New Roman" w:cs="Times New Roman"/>
          <w:sz w:val="24"/>
          <w:szCs w:val="24"/>
        </w:rPr>
      </w:pP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75. Podle autora textu</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A) Španělsko začalo pracovat na posílení role španělštiny ve světě pozdě, což je obrovský hendikep.</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B) je pravděpodobné, že vzhledem ke klesajícímu počtu studentů španělštiny, k žádné změně v postavení španělštiny nedojde.</w:t>
      </w:r>
    </w:p>
    <w:p w:rsidR="00C72293" w:rsidRPr="005D468A" w:rsidRDefault="00C72293" w:rsidP="00C72293">
      <w:pPr>
        <w:spacing w:after="0" w:line="240" w:lineRule="auto"/>
        <w:rPr>
          <w:rFonts w:ascii="Times New Roman" w:hAnsi="Times New Roman" w:cs="Times New Roman"/>
          <w:b/>
          <w:sz w:val="24"/>
          <w:szCs w:val="24"/>
        </w:rPr>
      </w:pPr>
      <w:r w:rsidRPr="005D468A">
        <w:rPr>
          <w:rFonts w:ascii="Times New Roman" w:hAnsi="Times New Roman" w:cs="Times New Roman"/>
          <w:b/>
          <w:sz w:val="24"/>
          <w:szCs w:val="24"/>
        </w:rPr>
        <w:t xml:space="preserve">C) se budou muset vzhledem k současné situaci ve Španělsku o prestiž španělštiny přičinit latinskoamerické země. </w:t>
      </w:r>
    </w:p>
    <w:p w:rsidR="00C72293" w:rsidRPr="005D468A" w:rsidRDefault="00C72293" w:rsidP="00C72293">
      <w:pPr>
        <w:spacing w:after="0" w:line="240" w:lineRule="auto"/>
        <w:rPr>
          <w:rFonts w:ascii="Times New Roman" w:hAnsi="Times New Roman" w:cs="Times New Roman"/>
          <w:sz w:val="24"/>
          <w:szCs w:val="24"/>
        </w:rPr>
      </w:pPr>
      <w:r w:rsidRPr="005D468A">
        <w:rPr>
          <w:rFonts w:ascii="Times New Roman" w:hAnsi="Times New Roman" w:cs="Times New Roman"/>
          <w:sz w:val="24"/>
          <w:szCs w:val="24"/>
        </w:rPr>
        <w:t>D) se španělština nepochybně jednou stane diplomatickým jazykem místo francouzštiny.</w:t>
      </w:r>
    </w:p>
    <w:p w:rsidR="00C72293" w:rsidRPr="005D468A" w:rsidRDefault="00C72293" w:rsidP="00C72293">
      <w:pPr>
        <w:spacing w:after="0" w:line="240" w:lineRule="auto"/>
        <w:rPr>
          <w:rFonts w:ascii="Times New Roman" w:hAnsi="Times New Roman" w:cs="Times New Roman"/>
          <w:sz w:val="24"/>
          <w:szCs w:val="24"/>
        </w:rPr>
      </w:pPr>
    </w:p>
    <w:sectPr w:rsidR="00C72293" w:rsidRPr="005D468A" w:rsidSect="006B39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F2A"/>
    <w:multiLevelType w:val="hybridMultilevel"/>
    <w:tmpl w:val="33720600"/>
    <w:lvl w:ilvl="0" w:tplc="04050017">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nsid w:val="025F359B"/>
    <w:multiLevelType w:val="hybridMultilevel"/>
    <w:tmpl w:val="6C8E24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B6030F"/>
    <w:multiLevelType w:val="hybridMultilevel"/>
    <w:tmpl w:val="3F5ADB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EB49C1"/>
    <w:multiLevelType w:val="hybridMultilevel"/>
    <w:tmpl w:val="FA0EAAEE"/>
    <w:lvl w:ilvl="0" w:tplc="024EBB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2500883"/>
    <w:multiLevelType w:val="hybridMultilevel"/>
    <w:tmpl w:val="BC06BA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91192D"/>
    <w:multiLevelType w:val="hybridMultilevel"/>
    <w:tmpl w:val="F7ECC4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084E03"/>
    <w:multiLevelType w:val="hybridMultilevel"/>
    <w:tmpl w:val="AD9E1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A619F7"/>
    <w:multiLevelType w:val="hybridMultilevel"/>
    <w:tmpl w:val="F490EA9E"/>
    <w:lvl w:ilvl="0" w:tplc="D8DAC3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B54606"/>
    <w:multiLevelType w:val="hybridMultilevel"/>
    <w:tmpl w:val="F04AC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66301"/>
    <w:multiLevelType w:val="hybridMultilevel"/>
    <w:tmpl w:val="288CD7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DA53D5"/>
    <w:multiLevelType w:val="hybridMultilevel"/>
    <w:tmpl w:val="A7B2E8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E4223A"/>
    <w:multiLevelType w:val="hybridMultilevel"/>
    <w:tmpl w:val="0D98E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063874"/>
    <w:multiLevelType w:val="hybridMultilevel"/>
    <w:tmpl w:val="D4F8D1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4C1AB8"/>
    <w:multiLevelType w:val="hybridMultilevel"/>
    <w:tmpl w:val="E69EC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A20900"/>
    <w:multiLevelType w:val="hybridMultilevel"/>
    <w:tmpl w:val="164E1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080FCF"/>
    <w:multiLevelType w:val="hybridMultilevel"/>
    <w:tmpl w:val="9A5C31BC"/>
    <w:lvl w:ilvl="0" w:tplc="829066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A80257"/>
    <w:multiLevelType w:val="hybridMultilevel"/>
    <w:tmpl w:val="4230AD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6F34FF"/>
    <w:multiLevelType w:val="hybridMultilevel"/>
    <w:tmpl w:val="3168B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780830"/>
    <w:multiLevelType w:val="hybridMultilevel"/>
    <w:tmpl w:val="39168F70"/>
    <w:lvl w:ilvl="0" w:tplc="71BA732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F0D5D8D"/>
    <w:multiLevelType w:val="hybridMultilevel"/>
    <w:tmpl w:val="9AF8B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CF4E3A"/>
    <w:multiLevelType w:val="hybridMultilevel"/>
    <w:tmpl w:val="568241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FD0236"/>
    <w:multiLevelType w:val="hybridMultilevel"/>
    <w:tmpl w:val="36A276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6D1EFC"/>
    <w:multiLevelType w:val="hybridMultilevel"/>
    <w:tmpl w:val="0652D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D657A8"/>
    <w:multiLevelType w:val="hybridMultilevel"/>
    <w:tmpl w:val="DB6A20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7D0D78"/>
    <w:multiLevelType w:val="hybridMultilevel"/>
    <w:tmpl w:val="03ECDB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B25501"/>
    <w:multiLevelType w:val="hybridMultilevel"/>
    <w:tmpl w:val="F2CE5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685B28"/>
    <w:multiLevelType w:val="hybridMultilevel"/>
    <w:tmpl w:val="C11499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554097"/>
    <w:multiLevelType w:val="hybridMultilevel"/>
    <w:tmpl w:val="713443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374FA1"/>
    <w:multiLevelType w:val="hybridMultilevel"/>
    <w:tmpl w:val="4642A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D16D74"/>
    <w:multiLevelType w:val="hybridMultilevel"/>
    <w:tmpl w:val="C3CE56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7"/>
  </w:num>
  <w:num w:numId="5">
    <w:abstractNumId w:val="3"/>
  </w:num>
  <w:num w:numId="6">
    <w:abstractNumId w:val="20"/>
  </w:num>
  <w:num w:numId="7">
    <w:abstractNumId w:val="11"/>
  </w:num>
  <w:num w:numId="8">
    <w:abstractNumId w:val="0"/>
  </w:num>
  <w:num w:numId="9">
    <w:abstractNumId w:val="25"/>
  </w:num>
  <w:num w:numId="10">
    <w:abstractNumId w:val="8"/>
  </w:num>
  <w:num w:numId="11">
    <w:abstractNumId w:val="27"/>
  </w:num>
  <w:num w:numId="12">
    <w:abstractNumId w:val="21"/>
  </w:num>
  <w:num w:numId="13">
    <w:abstractNumId w:val="1"/>
  </w:num>
  <w:num w:numId="14">
    <w:abstractNumId w:val="10"/>
  </w:num>
  <w:num w:numId="15">
    <w:abstractNumId w:val="22"/>
  </w:num>
  <w:num w:numId="16">
    <w:abstractNumId w:val="2"/>
  </w:num>
  <w:num w:numId="17">
    <w:abstractNumId w:val="29"/>
  </w:num>
  <w:num w:numId="18">
    <w:abstractNumId w:val="9"/>
  </w:num>
  <w:num w:numId="19">
    <w:abstractNumId w:val="18"/>
  </w:num>
  <w:num w:numId="20">
    <w:abstractNumId w:val="12"/>
  </w:num>
  <w:num w:numId="21">
    <w:abstractNumId w:val="19"/>
  </w:num>
  <w:num w:numId="22">
    <w:abstractNumId w:val="6"/>
  </w:num>
  <w:num w:numId="23">
    <w:abstractNumId w:val="16"/>
  </w:num>
  <w:num w:numId="24">
    <w:abstractNumId w:val="26"/>
  </w:num>
  <w:num w:numId="25">
    <w:abstractNumId w:val="5"/>
  </w:num>
  <w:num w:numId="26">
    <w:abstractNumId w:val="14"/>
  </w:num>
  <w:num w:numId="27">
    <w:abstractNumId w:val="13"/>
  </w:num>
  <w:num w:numId="28">
    <w:abstractNumId w:val="17"/>
  </w:num>
  <w:num w:numId="29">
    <w:abstractNumId w:val="2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9F1DD3"/>
    <w:rsid w:val="00022F60"/>
    <w:rsid w:val="00031EFB"/>
    <w:rsid w:val="000967AD"/>
    <w:rsid w:val="000A5A94"/>
    <w:rsid w:val="000D03A1"/>
    <w:rsid w:val="00125EDA"/>
    <w:rsid w:val="002123A8"/>
    <w:rsid w:val="0026015D"/>
    <w:rsid w:val="00264DDD"/>
    <w:rsid w:val="002A5AA2"/>
    <w:rsid w:val="00310757"/>
    <w:rsid w:val="003E063B"/>
    <w:rsid w:val="00465440"/>
    <w:rsid w:val="00506FAF"/>
    <w:rsid w:val="005B56F2"/>
    <w:rsid w:val="005D468A"/>
    <w:rsid w:val="006B149E"/>
    <w:rsid w:val="006B39EB"/>
    <w:rsid w:val="007F21E0"/>
    <w:rsid w:val="00804C1B"/>
    <w:rsid w:val="008752C8"/>
    <w:rsid w:val="00927B30"/>
    <w:rsid w:val="009F1DD3"/>
    <w:rsid w:val="009F7DA6"/>
    <w:rsid w:val="00A1123D"/>
    <w:rsid w:val="00A20E42"/>
    <w:rsid w:val="00B96FF9"/>
    <w:rsid w:val="00B97BCA"/>
    <w:rsid w:val="00C72293"/>
    <w:rsid w:val="00D10E88"/>
    <w:rsid w:val="00D23287"/>
    <w:rsid w:val="00D50570"/>
    <w:rsid w:val="00D837AD"/>
    <w:rsid w:val="00D94A24"/>
    <w:rsid w:val="00DB61DE"/>
    <w:rsid w:val="00DF1583"/>
    <w:rsid w:val="00EA52CD"/>
    <w:rsid w:val="00ED2C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EB"/>
  </w:style>
  <w:style w:type="paragraph" w:styleId="Nadpis1">
    <w:name w:val="heading 1"/>
    <w:basedOn w:val="Normln"/>
    <w:next w:val="Zkladntext"/>
    <w:link w:val="Nadpis1Char"/>
    <w:qFormat/>
    <w:rsid w:val="00804C1B"/>
    <w:pPr>
      <w:keepNext/>
      <w:widowControl w:val="0"/>
      <w:suppressAutoHyphens/>
      <w:spacing w:before="240" w:after="120" w:line="240" w:lineRule="auto"/>
      <w:outlineLvl w:val="0"/>
    </w:pPr>
    <w:rPr>
      <w:rFonts w:ascii="Liberation Serif" w:eastAsia="DejaVu Sans" w:hAnsi="Liberation Serif" w:cs="Lohit Hindi"/>
      <w:b/>
      <w:bCs/>
      <w:kern w:val="1"/>
      <w:sz w:val="48"/>
      <w:szCs w:val="4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5A94"/>
    <w:pPr>
      <w:ind w:left="720"/>
      <w:contextualSpacing/>
    </w:pPr>
  </w:style>
  <w:style w:type="paragraph" w:styleId="Bezmezer">
    <w:name w:val="No Spacing"/>
    <w:uiPriority w:val="1"/>
    <w:qFormat/>
    <w:rsid w:val="00A1123D"/>
    <w:pPr>
      <w:spacing w:after="0" w:line="240" w:lineRule="auto"/>
    </w:pPr>
    <w:rPr>
      <w:rFonts w:ascii="Calibri" w:eastAsia="Calibri" w:hAnsi="Calibri" w:cs="Times New Roman"/>
    </w:rPr>
  </w:style>
  <w:style w:type="paragraph" w:styleId="Podtitul">
    <w:name w:val="Subtitle"/>
    <w:basedOn w:val="Normln"/>
    <w:link w:val="PodtitulChar"/>
    <w:qFormat/>
    <w:rsid w:val="00A1123D"/>
    <w:pPr>
      <w:spacing w:after="0" w:line="360" w:lineRule="auto"/>
      <w:jc w:val="center"/>
    </w:pPr>
    <w:rPr>
      <w:rFonts w:ascii="Times New Roman" w:eastAsia="Times New Roman" w:hAnsi="Times New Roman" w:cs="Times New Roman"/>
      <w:sz w:val="28"/>
      <w:szCs w:val="20"/>
      <w:lang w:eastAsia="ko-KR"/>
    </w:rPr>
  </w:style>
  <w:style w:type="character" w:customStyle="1" w:styleId="PodtitulChar">
    <w:name w:val="Podtitul Char"/>
    <w:basedOn w:val="Standardnpsmoodstavce"/>
    <w:link w:val="Podtitul"/>
    <w:rsid w:val="00A1123D"/>
    <w:rPr>
      <w:rFonts w:ascii="Times New Roman" w:eastAsia="Times New Roman" w:hAnsi="Times New Roman" w:cs="Times New Roman"/>
      <w:sz w:val="28"/>
      <w:szCs w:val="20"/>
      <w:lang w:eastAsia="ko-KR"/>
    </w:rPr>
  </w:style>
  <w:style w:type="paragraph" w:styleId="Normlnweb">
    <w:name w:val="Normal (Web)"/>
    <w:basedOn w:val="Normln"/>
    <w:uiPriority w:val="99"/>
    <w:unhideWhenUsed/>
    <w:rsid w:val="00A112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04C1B"/>
    <w:rPr>
      <w:rFonts w:ascii="Liberation Serif" w:eastAsia="DejaVu Sans" w:hAnsi="Liberation Serif" w:cs="Lohit Hindi"/>
      <w:b/>
      <w:bCs/>
      <w:kern w:val="1"/>
      <w:sz w:val="48"/>
      <w:szCs w:val="48"/>
      <w:lang w:eastAsia="zh-CN" w:bidi="hi-IN"/>
    </w:rPr>
  </w:style>
  <w:style w:type="character" w:styleId="Hypertextovodkaz">
    <w:name w:val="Hyperlink"/>
    <w:rsid w:val="00804C1B"/>
    <w:rPr>
      <w:color w:val="000080"/>
      <w:u w:val="single"/>
    </w:rPr>
  </w:style>
  <w:style w:type="paragraph" w:styleId="Zkladntext">
    <w:name w:val="Body Text"/>
    <w:basedOn w:val="Normln"/>
    <w:link w:val="ZkladntextChar"/>
    <w:rsid w:val="00804C1B"/>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ZkladntextChar">
    <w:name w:val="Základní text Char"/>
    <w:basedOn w:val="Standardnpsmoodstavce"/>
    <w:link w:val="Zkladntext"/>
    <w:rsid w:val="00804C1B"/>
    <w:rPr>
      <w:rFonts w:ascii="Liberation Serif" w:eastAsia="DejaVu Sans" w:hAnsi="Liberation Serif" w:cs="Lohit Hindi"/>
      <w:kern w:val="1"/>
      <w:sz w:val="24"/>
      <w:szCs w:val="24"/>
      <w:lang w:eastAsia="zh-CN" w:bidi="hi-IN"/>
    </w:rPr>
  </w:style>
  <w:style w:type="paragraph" w:customStyle="1" w:styleId="Bezmezer1">
    <w:name w:val="Bez mezer1"/>
    <w:rsid w:val="00804C1B"/>
    <w:pPr>
      <w:suppressAutoHyphens/>
      <w:spacing w:after="0" w:line="240" w:lineRule="auto"/>
    </w:pPr>
    <w:rPr>
      <w:rFonts w:ascii="Liberation Serif" w:eastAsia="DejaVu Sans" w:hAnsi="Liberation Serif" w:cs="Calibri"/>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5A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dio.de/aod/?station=1&amp;amp;broadcast=393299&amp;amp;datum=20130214&amp;amp;playtime=1360869010&amp;amp;fileid=842f5798&amp;amp;sendung=393299&amp;amp;beitrag=2011087&amp;amp;" TargetMode="External"/><Relationship Id="rId3" Type="http://schemas.openxmlformats.org/officeDocument/2006/relationships/styles" Target="styles.xml"/><Relationship Id="rId7" Type="http://schemas.openxmlformats.org/officeDocument/2006/relationships/hyperlink" Target="http://ajaishukla.blogspot.in/2013/04/chinas-third-confrontation-with-india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nomictimes.indiatimes.com/opinion/guest-writer/ladakh-incursion-is-china-taking-advantage-of-indias-leadership-deficit-political-disarray/articleshow/19759215.cm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5D3E-37BF-4344-BE29-70585F38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9182</Words>
  <Characters>54176</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kkozak77</dc:creator>
  <cp:lastModifiedBy>NTB Vykoukal</cp:lastModifiedBy>
  <cp:revision>8</cp:revision>
  <dcterms:created xsi:type="dcterms:W3CDTF">2015-01-08T21:34:00Z</dcterms:created>
  <dcterms:modified xsi:type="dcterms:W3CDTF">2015-01-08T22:20:00Z</dcterms:modified>
</cp:coreProperties>
</file>