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D4" w:rsidRPr="006C4E87" w:rsidRDefault="000839D4" w:rsidP="000839D4">
      <w:pPr>
        <w:rPr>
          <w:b/>
          <w:sz w:val="24"/>
          <w:szCs w:val="24"/>
        </w:rPr>
      </w:pPr>
      <w:r w:rsidRPr="006C4E87">
        <w:rPr>
          <w:b/>
          <w:sz w:val="24"/>
          <w:szCs w:val="24"/>
        </w:rPr>
        <w:t>Anežka Brožová</w:t>
      </w:r>
    </w:p>
    <w:p w:rsidR="000839D4" w:rsidRPr="006C4E87" w:rsidRDefault="000839D4" w:rsidP="000839D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C4E87">
        <w:rPr>
          <w:rFonts w:eastAsia="Times New Roman" w:cs="Times New Roman"/>
          <w:sz w:val="24"/>
          <w:szCs w:val="24"/>
          <w:lang w:eastAsia="cs-CZ"/>
        </w:rPr>
        <w:t>Dizertační práce se věnuje dějinám všedního dne na Hlučínsku v poválečné době. Hlučínsko se nachází v české části Horního Slezska na hranici s Polskem a je obývané národnostně nevyhraněným obyvatelstvem s historickými vazbami na Německo. Dizertační práce využívá konceptu loajality, díky kterému zkoumá vztah mezi občany a státem z politického hlediska. V centru výzkumu jsou tedy obyčejní lidé, jejich sociální praxe a každodenní rozhodnutí. Dizertace se také soustředí na konstrukci pojmů oběť a kolektivní vina na Hlučínsku a snaží se tak porozumět kolektivní paměti poválečné doby v tomto regionu.</w:t>
      </w:r>
    </w:p>
    <w:p w:rsidR="0014384E" w:rsidRDefault="000839D4">
      <w:bookmarkStart w:id="0" w:name="_GoBack"/>
      <w:bookmarkEnd w:id="0"/>
    </w:p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D4"/>
    <w:rsid w:val="000839D4"/>
    <w:rsid w:val="00A63A56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CC7B3-1719-4467-9C9D-4E946252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9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529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2021-04-01T10:42:00Z</dcterms:created>
  <dcterms:modified xsi:type="dcterms:W3CDTF">2021-04-01T10:43:00Z</dcterms:modified>
</cp:coreProperties>
</file>