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30EED2E2" w:rsidR="00141BA7" w:rsidRDefault="001466A4" w:rsidP="00141BA7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Ondřej </w:t>
      </w:r>
      <w:proofErr w:type="spellStart"/>
      <w:r>
        <w:rPr>
          <w:b/>
          <w:bCs/>
          <w:sz w:val="24"/>
          <w:szCs w:val="24"/>
          <w:lang w:val="cs-CZ"/>
        </w:rPr>
        <w:t>Kukan</w:t>
      </w:r>
      <w:proofErr w:type="spellEnd"/>
    </w:p>
    <w:p w14:paraId="551D072F" w14:textId="7E451FFF" w:rsidR="001466A4" w:rsidRPr="002767A8" w:rsidRDefault="001466A4" w:rsidP="00141BA7">
      <w:pPr>
        <w:rPr>
          <w:b/>
          <w:bCs/>
          <w:sz w:val="24"/>
          <w:szCs w:val="24"/>
          <w:lang w:val="cs-CZ"/>
        </w:rPr>
      </w:pPr>
      <w:r w:rsidRPr="001466A4">
        <w:rPr>
          <w:b/>
          <w:bCs/>
          <w:sz w:val="24"/>
          <w:szCs w:val="24"/>
          <w:lang w:val="cs-CZ"/>
        </w:rPr>
        <w:t xml:space="preserve">Dopravní politika </w:t>
      </w:r>
      <w:proofErr w:type="spellStart"/>
      <w:r w:rsidRPr="001466A4">
        <w:rPr>
          <w:b/>
          <w:bCs/>
          <w:sz w:val="24"/>
          <w:szCs w:val="24"/>
          <w:lang w:val="cs-CZ"/>
        </w:rPr>
        <w:t>austrofašistického</w:t>
      </w:r>
      <w:proofErr w:type="spellEnd"/>
      <w:r w:rsidRPr="001466A4">
        <w:rPr>
          <w:b/>
          <w:bCs/>
          <w:sz w:val="24"/>
          <w:szCs w:val="24"/>
          <w:lang w:val="cs-CZ"/>
        </w:rPr>
        <w:t xml:space="preserve"> Rakouska</w:t>
      </w:r>
    </w:p>
    <w:p w14:paraId="3459F5E7" w14:textId="661C1321" w:rsidR="00141BA7" w:rsidRPr="002767A8" w:rsidRDefault="001466A4" w:rsidP="00141BA7">
      <w:pPr>
        <w:spacing w:line="360" w:lineRule="auto"/>
        <w:ind w:firstLine="680"/>
        <w:jc w:val="both"/>
        <w:rPr>
          <w:sz w:val="24"/>
          <w:szCs w:val="24"/>
          <w:lang w:val="cs-CZ"/>
        </w:rPr>
      </w:pPr>
      <w:r w:rsidRPr="001466A4">
        <w:rPr>
          <w:sz w:val="24"/>
          <w:szCs w:val="24"/>
          <w:lang w:val="cs-CZ"/>
        </w:rPr>
        <w:t xml:space="preserve">Disertační práce se </w:t>
      </w:r>
      <w:proofErr w:type="gramStart"/>
      <w:r w:rsidRPr="001466A4">
        <w:rPr>
          <w:sz w:val="24"/>
          <w:szCs w:val="24"/>
          <w:lang w:val="cs-CZ"/>
        </w:rPr>
        <w:t>zaměří</w:t>
      </w:r>
      <w:proofErr w:type="gramEnd"/>
      <w:r w:rsidRPr="001466A4">
        <w:rPr>
          <w:sz w:val="24"/>
          <w:szCs w:val="24"/>
          <w:lang w:val="cs-CZ"/>
        </w:rPr>
        <w:t xml:space="preserve"> na výzkum dopravní politiky v době tzv. Rakouského státu v letech 1934-1938, s mírnými přesahy do rakouské občanské války i anšlusu a strukturálních změn s ním spojených. Analyzována bude především železnice jako stěžejní a strategická komunikace své doby. Pozornost bude zaměřena na organizaci dopravy, vztah vládnoucího režimu k ní, prosazované strategie, stejně tak na vztah lidí pracujících na železnici vůči vládnoucímu režimu Vlastenecké fronty.</w:t>
      </w:r>
      <w:r w:rsidR="00141BA7" w:rsidRPr="002767A8">
        <w:rPr>
          <w:sz w:val="24"/>
          <w:szCs w:val="24"/>
          <w:lang w:val="cs-CZ"/>
        </w:rPr>
        <w:t xml:space="preserve"> 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1466A4"/>
    <w:rsid w:val="002767A8"/>
    <w:rsid w:val="00527FA5"/>
    <w:rsid w:val="00BA5096"/>
    <w:rsid w:val="00C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2022-11-16T12:11:00Z</dcterms:created>
  <dcterms:modified xsi:type="dcterms:W3CDTF">2022-11-16T12:11:00Z</dcterms:modified>
</cp:coreProperties>
</file>