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23" w:rsidRPr="00774323" w:rsidRDefault="00774323" w:rsidP="00663F3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Doktorská konference IMS FSV UK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4.</w:t>
      </w:r>
      <w:r w:rsidR="00663F39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</w:t>
      </w: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5.</w:t>
      </w:r>
      <w:r w:rsidR="00663F39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– </w:t>
      </w: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5.</w:t>
      </w:r>
      <w:r w:rsidR="00663F39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</w:t>
      </w: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5.</w:t>
      </w:r>
      <w:r w:rsidR="00663F39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</w:t>
      </w: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2020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Pondělí</w:t>
      </w:r>
      <w:r w:rsidR="00774323"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, 4.</w:t>
      </w:r>
      <w:r w:rsidR="00AD6762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</w:t>
      </w:r>
      <w:r w:rsidR="00774323"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5.</w:t>
      </w:r>
      <w:r w:rsidR="00AD6762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</w:t>
      </w:r>
      <w:r w:rsidR="00774323"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2020</w:t>
      </w: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8:30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8:40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Ota Konrád 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val="de-DE" w:eastAsia="cs-CZ"/>
        </w:rPr>
        <w:t xml:space="preserve">&amp; Michal </w:t>
      </w:r>
      <w:proofErr w:type="spellStart"/>
      <w:r w:rsidRPr="00774323">
        <w:rPr>
          <w:rFonts w:ascii="Garamond" w:eastAsia="Times New Roman" w:hAnsi="Garamond" w:cs="Tahoma"/>
          <w:color w:val="000000"/>
          <w:sz w:val="24"/>
          <w:szCs w:val="24"/>
          <w:lang w:val="de-DE" w:eastAsia="cs-CZ"/>
        </w:rPr>
        <w:t>Kub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át</w:t>
      </w:r>
      <w:proofErr w:type="spellEnd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 Zahájení</w:t>
      </w: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8:40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9:30</w:t>
      </w:r>
    </w:p>
    <w:p w:rsidR="00774323" w:rsidRPr="00663F39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Jakub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Šindelář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: 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Historical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N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arratives and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R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epresentations in the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M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edium of</w:t>
      </w:r>
      <w:r w:rsidR="00BD2BA7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V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ideo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G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ames and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T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heir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R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eception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T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hrough Let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’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s Play </w:t>
      </w:r>
      <w:r w:rsidR="00663F39"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V</w:t>
      </w:r>
      <w:r w:rsidRPr="00663F39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ideos</w:t>
      </w:r>
    </w:p>
    <w:p w:rsidR="000241CD" w:rsidRPr="000241CD" w:rsidRDefault="00663F39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663F39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Oponent</w:t>
      </w:r>
      <w:r w:rsidR="00774323" w:rsidRPr="00663F39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="00774323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PhDr.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Ondřej Stulík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, PhD.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(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Katedr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a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politologie a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mezinárodních vztahů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FF ZČU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)</w:t>
      </w:r>
    </w:p>
    <w:p w:rsidR="000241CD" w:rsidRPr="000241CD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9:30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10:20</w:t>
      </w:r>
    </w:p>
    <w:p w:rsidR="00774323" w:rsidRPr="00AD6762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David </w:t>
      </w:r>
      <w:proofErr w:type="spellStart"/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Gurgenidze</w:t>
      </w:r>
      <w:proofErr w:type="spellEnd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: 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Visual Manifestations of the “Political” in Late Soviet and Post-Soviet Georgia: Continuities and Ruptures</w:t>
      </w:r>
    </w:p>
    <w:p w:rsidR="000241CD" w:rsidRPr="00774323" w:rsidRDefault="00663F39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Oponent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="00774323"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d</w:t>
      </w:r>
      <w:r w:rsidR="000241CD"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oc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.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PhDr.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Emil </w:t>
      </w:r>
      <w:proofErr w:type="spellStart"/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Aslan</w:t>
      </w:r>
      <w:proofErr w:type="spellEnd"/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, PhD.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(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IPS FSV UK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a Ústav mezinárodních vztahů Praha)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10:20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11:10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proofErr w:type="spellStart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Arban</w:t>
      </w:r>
      <w:proofErr w:type="spellEnd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Mehmeti</w:t>
      </w:r>
      <w:proofErr w:type="spellEnd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: 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The Cultural </w:t>
      </w:r>
      <w:r w:rsidR="00663F39"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P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eacebuilding </w:t>
      </w:r>
      <w:r w:rsidR="00663F39"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P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rocess </w:t>
      </w:r>
      <w:r w:rsidR="00663F39"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B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etween Kosovo and Serbia – Past Shortcomings/Future Prospects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 </w:t>
      </w:r>
    </w:p>
    <w:p w:rsidR="00774323" w:rsidRPr="00774323" w:rsidRDefault="00663F39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Oponent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="00774323"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Jan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Daniel, PhD. (Ústav mezinárodních vztahů Praha)</w:t>
      </w:r>
    </w:p>
    <w:p w:rsidR="000241CD" w:rsidRPr="000241CD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774323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11:10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 xml:space="preserve">12:00 </w:t>
      </w:r>
    </w:p>
    <w:p w:rsidR="00774323" w:rsidRPr="00B95308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Oleksandra </w:t>
      </w:r>
      <w:proofErr w:type="spellStart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Pekáčková</w:t>
      </w:r>
      <w:proofErr w:type="spellEnd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="000241CD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Modelska</w:t>
      </w:r>
      <w:proofErr w:type="spellEnd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: </w:t>
      </w:r>
      <w:proofErr w:type="spellStart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The</w:t>
      </w:r>
      <w:proofErr w:type="spellEnd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Neglected</w:t>
      </w:r>
      <w:proofErr w:type="spellEnd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Chapter</w:t>
      </w:r>
      <w:proofErr w:type="spellEnd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: Holocaust and </w:t>
      </w:r>
      <w:proofErr w:type="spellStart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Local</w:t>
      </w:r>
      <w:proofErr w:type="spellEnd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Collaboration</w:t>
      </w:r>
      <w:proofErr w:type="spellEnd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in Romani-</w:t>
      </w:r>
      <w:proofErr w:type="spellStart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occupied</w:t>
      </w:r>
      <w:proofErr w:type="spellEnd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B95308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Odessa</w:t>
      </w:r>
      <w:proofErr w:type="spellEnd"/>
    </w:p>
    <w:p w:rsidR="000241CD" w:rsidRPr="00774323" w:rsidRDefault="00663F39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Oponent</w:t>
      </w:r>
      <w:r w:rsid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ka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="00774323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="000241CD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Hana</w:t>
      </w:r>
      <w:r w:rsidR="00774323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Kubátová,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PhD. (</w:t>
      </w:r>
      <w:r w:rsidR="00774323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IPS FSV UK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)</w:t>
      </w:r>
    </w:p>
    <w:p w:rsidR="00774323" w:rsidRDefault="00774323" w:rsidP="00663F3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0000"/>
        </w:rPr>
      </w:pPr>
    </w:p>
    <w:p w:rsidR="000241CD" w:rsidRPr="00774323" w:rsidRDefault="000241CD" w:rsidP="00663F3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0000"/>
          <w:u w:val="single"/>
        </w:rPr>
      </w:pPr>
      <w:r w:rsidRPr="00774323">
        <w:rPr>
          <w:rFonts w:ascii="Garamond" w:hAnsi="Garamond" w:cs="Tahoma"/>
          <w:color w:val="000000"/>
          <w:u w:val="single"/>
        </w:rPr>
        <w:t>12:00</w:t>
      </w:r>
      <w:r w:rsidR="00663F39">
        <w:rPr>
          <w:rFonts w:ascii="Garamond" w:hAnsi="Garamond" w:cs="Tahoma"/>
          <w:color w:val="000000"/>
          <w:u w:val="single"/>
        </w:rPr>
        <w:t>–</w:t>
      </w:r>
      <w:r w:rsidRPr="00774323">
        <w:rPr>
          <w:rFonts w:ascii="Garamond" w:hAnsi="Garamond" w:cs="Tahoma"/>
          <w:color w:val="000000"/>
          <w:u w:val="single"/>
        </w:rPr>
        <w:t>12:50</w:t>
      </w:r>
    </w:p>
    <w:p w:rsidR="00774323" w:rsidRPr="00774323" w:rsidRDefault="00774323" w:rsidP="00663F3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0000"/>
        </w:rPr>
      </w:pPr>
      <w:r w:rsidRPr="00774323">
        <w:rPr>
          <w:rFonts w:ascii="Garamond" w:hAnsi="Garamond" w:cs="Tahoma"/>
          <w:color w:val="000000"/>
        </w:rPr>
        <w:t xml:space="preserve">Jakub </w:t>
      </w:r>
      <w:r w:rsidR="000241CD" w:rsidRPr="00774323">
        <w:rPr>
          <w:rFonts w:ascii="Garamond" w:hAnsi="Garamond" w:cs="Tahoma"/>
          <w:color w:val="000000"/>
        </w:rPr>
        <w:t>Střelec</w:t>
      </w:r>
      <w:r w:rsidRPr="00774323">
        <w:rPr>
          <w:rFonts w:ascii="Garamond" w:hAnsi="Garamond" w:cs="Tahoma"/>
          <w:color w:val="000000"/>
        </w:rPr>
        <w:t xml:space="preserve">: </w:t>
      </w:r>
      <w:r w:rsidRPr="00B95308">
        <w:rPr>
          <w:rFonts w:ascii="Garamond" w:hAnsi="Garamond" w:cs="Tahoma"/>
          <w:i/>
          <w:iCs/>
          <w:color w:val="000000"/>
        </w:rPr>
        <w:t>„Nepříčetnost“ pro duševní chorobu? Forenzně psychiatrická expertíza a násilná trestná kriminalita v Praze, Düsseldorfu a Londýně v letech 1945 až 1968</w:t>
      </w:r>
    </w:p>
    <w:p w:rsidR="000241CD" w:rsidRDefault="00663F39" w:rsidP="00663F3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0000"/>
        </w:rPr>
      </w:pPr>
      <w:r w:rsidRPr="00AD6762">
        <w:rPr>
          <w:rFonts w:ascii="Garamond" w:hAnsi="Garamond" w:cs="Tahoma"/>
          <w:iCs/>
          <w:color w:val="000000"/>
        </w:rPr>
        <w:t>Oponent</w:t>
      </w:r>
      <w:r w:rsidR="00AD6762">
        <w:rPr>
          <w:rFonts w:ascii="Garamond" w:hAnsi="Garamond" w:cs="Tahoma"/>
          <w:iCs/>
          <w:color w:val="000000"/>
        </w:rPr>
        <w:t>ka</w:t>
      </w:r>
      <w:r w:rsidRPr="00AD6762">
        <w:rPr>
          <w:rFonts w:ascii="Garamond" w:hAnsi="Garamond" w:cs="Tahoma"/>
          <w:color w:val="000000"/>
        </w:rPr>
        <w:t>:</w:t>
      </w:r>
      <w:r>
        <w:rPr>
          <w:rFonts w:ascii="Garamond" w:hAnsi="Garamond" w:cs="Tahoma"/>
          <w:i/>
          <w:color w:val="000000"/>
        </w:rPr>
        <w:t xml:space="preserve"> </w:t>
      </w:r>
      <w:r w:rsidR="000241CD" w:rsidRPr="00774323">
        <w:rPr>
          <w:rFonts w:ascii="Garamond" w:hAnsi="Garamond" w:cs="Tahoma"/>
          <w:color w:val="000000"/>
        </w:rPr>
        <w:t>PhDr. Adél</w:t>
      </w:r>
      <w:r w:rsidR="00A40F4A" w:rsidRPr="00774323">
        <w:rPr>
          <w:rFonts w:ascii="Garamond" w:hAnsi="Garamond" w:cs="Tahoma"/>
          <w:color w:val="000000"/>
        </w:rPr>
        <w:t>a</w:t>
      </w:r>
      <w:r w:rsidR="000241CD" w:rsidRPr="00774323">
        <w:rPr>
          <w:rFonts w:ascii="Garamond" w:hAnsi="Garamond" w:cs="Tahoma"/>
          <w:color w:val="000000"/>
        </w:rPr>
        <w:t xml:space="preserve"> Gjuričová, PhD. </w:t>
      </w:r>
      <w:r>
        <w:rPr>
          <w:rFonts w:ascii="Garamond" w:hAnsi="Garamond" w:cs="Tahoma"/>
          <w:color w:val="000000"/>
        </w:rPr>
        <w:t>(</w:t>
      </w:r>
      <w:r w:rsidR="000241CD" w:rsidRPr="00774323">
        <w:rPr>
          <w:rFonts w:ascii="Garamond" w:hAnsi="Garamond" w:cs="Tahoma"/>
          <w:color w:val="000000"/>
        </w:rPr>
        <w:t>Ú</w:t>
      </w:r>
      <w:r>
        <w:rPr>
          <w:rFonts w:ascii="Garamond" w:hAnsi="Garamond" w:cs="Tahoma"/>
          <w:color w:val="000000"/>
        </w:rPr>
        <w:t xml:space="preserve">stav soudobých dějin </w:t>
      </w:r>
      <w:r w:rsidR="000241CD" w:rsidRPr="00774323">
        <w:rPr>
          <w:rFonts w:ascii="Garamond" w:hAnsi="Garamond" w:cs="Tahoma"/>
          <w:color w:val="000000"/>
        </w:rPr>
        <w:t>AV ČR</w:t>
      </w:r>
      <w:r>
        <w:rPr>
          <w:rFonts w:ascii="Garamond" w:hAnsi="Garamond" w:cs="Tahoma"/>
          <w:color w:val="000000"/>
        </w:rPr>
        <w:t>)</w:t>
      </w:r>
      <w:r w:rsidR="000241CD" w:rsidRPr="00774323">
        <w:rPr>
          <w:rFonts w:ascii="Garamond" w:hAnsi="Garamond" w:cs="Tahoma"/>
          <w:color w:val="000000"/>
        </w:rPr>
        <w:t xml:space="preserve"> </w:t>
      </w:r>
    </w:p>
    <w:p w:rsidR="00307CAA" w:rsidRDefault="00307CAA" w:rsidP="00663F3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0000"/>
          <w:u w:val="single"/>
        </w:rPr>
      </w:pPr>
    </w:p>
    <w:p w:rsidR="00307CAA" w:rsidRPr="00307CAA" w:rsidRDefault="00307CAA" w:rsidP="00663F3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0000"/>
          <w:u w:val="single"/>
        </w:rPr>
      </w:pPr>
      <w:r w:rsidRPr="00307CAA">
        <w:rPr>
          <w:rFonts w:ascii="Garamond" w:hAnsi="Garamond" w:cs="Tahoma"/>
          <w:color w:val="000000"/>
          <w:u w:val="single"/>
        </w:rPr>
        <w:t>12:50-13:40</w:t>
      </w:r>
    </w:p>
    <w:p w:rsidR="00307CAA" w:rsidRPr="00AD6762" w:rsidRDefault="00307CAA" w:rsidP="00307C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val="en-US"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Anežka Brožová: </w:t>
      </w:r>
      <w:r w:rsidRPr="00B95308">
        <w:rPr>
          <w:rFonts w:ascii="Garamond" w:eastAsia="Times New Roman" w:hAnsi="Garamond" w:cs="Tahoma"/>
          <w:i/>
          <w:iCs/>
          <w:color w:val="000000"/>
          <w:sz w:val="24"/>
          <w:szCs w:val="24"/>
          <w:lang w:val="en-US" w:eastAsia="cs-CZ"/>
        </w:rPr>
        <w:t xml:space="preserve">The </w:t>
      </w:r>
      <w:proofErr w:type="spellStart"/>
      <w:r w:rsidRPr="00B95308">
        <w:rPr>
          <w:rFonts w:ascii="Garamond" w:eastAsia="Times New Roman" w:hAnsi="Garamond" w:cs="Tahoma"/>
          <w:i/>
          <w:iCs/>
          <w:color w:val="000000"/>
          <w:sz w:val="24"/>
          <w:szCs w:val="24"/>
          <w:lang w:val="en-US" w:eastAsia="cs-CZ"/>
        </w:rPr>
        <w:t>Hlučín</w:t>
      </w:r>
      <w:proofErr w:type="spellEnd"/>
      <w:r w:rsidRPr="00B95308">
        <w:rPr>
          <w:rFonts w:ascii="Garamond" w:eastAsia="Times New Roman" w:hAnsi="Garamond" w:cs="Tahoma"/>
          <w:i/>
          <w:iCs/>
          <w:color w:val="000000"/>
          <w:sz w:val="24"/>
          <w:szCs w:val="24"/>
          <w:lang w:val="en-US" w:eastAsia="cs-CZ"/>
        </w:rPr>
        <w:t xml:space="preserve"> Region Between 1945 and 1989: A “Persecuted” Region?</w:t>
      </w:r>
    </w:p>
    <w:p w:rsidR="00307CAA" w:rsidRPr="00774323" w:rsidRDefault="00307CAA" w:rsidP="00307CAA">
      <w:pPr>
        <w:shd w:val="clear" w:color="auto" w:fill="FFFFFF"/>
        <w:spacing w:after="0" w:line="240" w:lineRule="auto"/>
        <w:jc w:val="both"/>
        <w:rPr>
          <w:rFonts w:ascii="Garamond" w:hAnsi="Garamond"/>
        </w:rPr>
      </w:pPr>
      <w:r w:rsidRP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Oponent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doc. PhDr. Martin Jemelka, PhD.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(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M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asarykův ústav a archiv 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AV Č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R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)</w:t>
      </w:r>
    </w:p>
    <w:p w:rsid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307CAA" w:rsidRDefault="00307CAA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Úterý</w:t>
      </w:r>
      <w:r w:rsidR="00774323"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, 5.</w:t>
      </w:r>
      <w:r w:rsidR="00AD6762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</w:t>
      </w:r>
      <w:r w:rsidR="00774323"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5.</w:t>
      </w:r>
      <w:r w:rsidR="00AD6762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 xml:space="preserve"> </w:t>
      </w:r>
      <w:r w:rsidR="00774323" w:rsidRPr="007743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cs-CZ"/>
        </w:rPr>
        <w:t>2020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8:30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8:40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Ota Konrád &amp; Michal Kubát: Zahájení</w:t>
      </w: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8:40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9:30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Anastasia </w:t>
      </w:r>
      <w:proofErr w:type="spellStart"/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Kochetova</w:t>
      </w:r>
      <w:proofErr w:type="spellEnd"/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: 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The Place and Role of Conservatism in the Beginning of the 20th </w:t>
      </w:r>
      <w:r w:rsidR="00663F39"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C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 xml:space="preserve">entury: The Policy of Right-Wing Parties in Russia and Germany </w:t>
      </w:r>
      <w:r w:rsidR="00663F39"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D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val="en-US" w:eastAsia="cs-CZ"/>
        </w:rPr>
        <w:t>uring the Revolutionary Era</w:t>
      </w:r>
    </w:p>
    <w:p w:rsidR="000241CD" w:rsidRPr="000241CD" w:rsidRDefault="00663F39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Oponent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="00774323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prof.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PhDr.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Vít Hloušek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, PhD.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(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Katedr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a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mezinárodních vztahů a evropských studií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FSS MU</w:t>
      </w:r>
      <w:r w:rsid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)</w:t>
      </w: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9:30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10:20</w:t>
      </w:r>
    </w:p>
    <w:p w:rsidR="00774323" w:rsidRPr="00B95308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Vít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Havelka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: </w:t>
      </w:r>
      <w:r w:rsidRPr="00B95308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cs-CZ"/>
        </w:rPr>
        <w:t>Český hlas v EU – které faktory přispívají k neúspěšnému prosazování českých politik?</w:t>
      </w:r>
    </w:p>
    <w:p w:rsidR="000241CD" w:rsidRDefault="00663F39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lastRenderedPageBreak/>
        <w:t>Oponent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="00774323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Michal </w:t>
      </w:r>
      <w:proofErr w:type="spellStart"/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Parízek</w:t>
      </w:r>
      <w:proofErr w:type="spellEnd"/>
      <w:r w:rsid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, PhD.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(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IPS FSV UK</w:t>
      </w:r>
      <w:r w:rsid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)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</w:p>
    <w:p w:rsidR="00AD6762" w:rsidRPr="00774323" w:rsidRDefault="00AD6762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10:20</w:t>
      </w:r>
      <w:r w:rsidR="00663F39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–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cs-CZ"/>
        </w:rPr>
        <w:t>11:10</w:t>
      </w:r>
    </w:p>
    <w:p w:rsidR="00774323" w:rsidRPr="00774323" w:rsidRDefault="00774323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Eliška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Černovská</w:t>
      </w:r>
      <w:r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: 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Agenda-</w:t>
      </w:r>
      <w:proofErr w:type="spellStart"/>
      <w:r w:rsid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S</w:t>
      </w:r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etting</w:t>
      </w:r>
      <w:proofErr w:type="spellEnd"/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in </w:t>
      </w:r>
      <w:proofErr w:type="spellStart"/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the</w:t>
      </w:r>
      <w:proofErr w:type="spellEnd"/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>European</w:t>
      </w:r>
      <w:proofErr w:type="spellEnd"/>
      <w:r w:rsidRPr="00AD6762">
        <w:rPr>
          <w:rFonts w:ascii="Garamond" w:eastAsia="Times New Roman" w:hAnsi="Garamond" w:cs="Tahoma"/>
          <w:i/>
          <w:color w:val="000000"/>
          <w:sz w:val="24"/>
          <w:szCs w:val="24"/>
          <w:lang w:eastAsia="cs-CZ"/>
        </w:rPr>
        <w:t xml:space="preserve"> Union</w:t>
      </w:r>
    </w:p>
    <w:p w:rsidR="000241CD" w:rsidRPr="000241CD" w:rsidRDefault="00663F39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AD6762">
        <w:rPr>
          <w:rFonts w:ascii="Garamond" w:eastAsia="Times New Roman" w:hAnsi="Garamond" w:cs="Tahoma"/>
          <w:iCs/>
          <w:color w:val="000000"/>
          <w:sz w:val="24"/>
          <w:szCs w:val="24"/>
          <w:lang w:eastAsia="cs-CZ"/>
        </w:rPr>
        <w:t>Oponent</w:t>
      </w:r>
      <w:r w:rsidRP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:</w:t>
      </w:r>
      <w:r w:rsidR="00774323" w:rsidRPr="00774323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Michal </w:t>
      </w:r>
      <w:proofErr w:type="spellStart"/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Parízek</w:t>
      </w:r>
      <w:proofErr w:type="spellEnd"/>
      <w:r w:rsid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, PhD.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  <w:r w:rsid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(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IPS FSV UK</w:t>
      </w:r>
      <w:r w:rsidR="00AD6762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>)</w:t>
      </w:r>
      <w:r w:rsidR="000241CD" w:rsidRPr="000241CD">
        <w:rPr>
          <w:rFonts w:ascii="Garamond" w:eastAsia="Times New Roman" w:hAnsi="Garamond" w:cs="Tahoma"/>
          <w:color w:val="000000"/>
          <w:sz w:val="24"/>
          <w:szCs w:val="24"/>
          <w:lang w:eastAsia="cs-CZ"/>
        </w:rPr>
        <w:t xml:space="preserve"> </w:t>
      </w:r>
    </w:p>
    <w:p w:rsidR="000241CD" w:rsidRPr="00774323" w:rsidRDefault="000241CD" w:rsidP="00663F3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lang w:eastAsia="cs-CZ"/>
        </w:rPr>
      </w:pPr>
    </w:p>
    <w:sectPr w:rsidR="000241CD" w:rsidRPr="0077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bQ0NjY3NzAwszRU0lEKTi0uzszPAykwrgUAXBpw4CwAAAA="/>
  </w:docVars>
  <w:rsids>
    <w:rsidRoot w:val="000241CD"/>
    <w:rsid w:val="000241CD"/>
    <w:rsid w:val="00266CCE"/>
    <w:rsid w:val="002D5CEF"/>
    <w:rsid w:val="00307CAA"/>
    <w:rsid w:val="00663F39"/>
    <w:rsid w:val="00774323"/>
    <w:rsid w:val="007E13FC"/>
    <w:rsid w:val="00A40F4A"/>
    <w:rsid w:val="00AD6762"/>
    <w:rsid w:val="00B95308"/>
    <w:rsid w:val="00B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9717-3301-4A46-B980-440A300C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33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7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Konrád</dc:creator>
  <cp:keywords/>
  <dc:description/>
  <cp:lastModifiedBy>Lucie Jůzová</cp:lastModifiedBy>
  <cp:revision>2</cp:revision>
  <dcterms:created xsi:type="dcterms:W3CDTF">2020-04-29T10:12:00Z</dcterms:created>
  <dcterms:modified xsi:type="dcterms:W3CDTF">2020-04-29T10:12:00Z</dcterms:modified>
</cp:coreProperties>
</file>