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7D" w:rsidRPr="004D5EEE" w:rsidRDefault="00B3487D" w:rsidP="00B3487D">
      <w:pPr>
        <w:spacing w:line="240" w:lineRule="auto"/>
        <w:rPr>
          <w:b/>
        </w:rPr>
      </w:pPr>
      <w:proofErr w:type="spellStart"/>
      <w:r w:rsidRPr="004D5EEE">
        <w:rPr>
          <w:b/>
        </w:rPr>
        <w:t>Ediz</w:t>
      </w:r>
      <w:proofErr w:type="spellEnd"/>
      <w:r w:rsidRPr="004D5EEE">
        <w:rPr>
          <w:b/>
        </w:rPr>
        <w:t xml:space="preserve"> </w:t>
      </w:r>
      <w:proofErr w:type="spellStart"/>
      <w:r w:rsidRPr="004D5EEE">
        <w:rPr>
          <w:b/>
        </w:rPr>
        <w:t>Hazir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Nationalist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on </w:t>
      </w:r>
      <w:proofErr w:type="spellStart"/>
      <w:r>
        <w:t>Istanbul’s</w:t>
      </w:r>
      <w:proofErr w:type="spellEnd"/>
      <w:r>
        <w:t xml:space="preserve"> Roman </w:t>
      </w:r>
      <w:proofErr w:type="spellStart"/>
      <w:r>
        <w:t>Catholic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Community</w:t>
      </w:r>
      <w:proofErr w:type="spellEnd"/>
      <w:r>
        <w:t xml:space="preserve">: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Turk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(1908) to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Single-party</w:t>
      </w:r>
    </w:p>
    <w:p w:rsidR="00B3487D" w:rsidRDefault="00B3487D" w:rsidP="00B3487D">
      <w:pPr>
        <w:spacing w:line="240" w:lineRule="auto"/>
      </w:pPr>
      <w:r>
        <w:t>Period (1950)</w:t>
      </w:r>
    </w:p>
    <w:p w:rsidR="00B3487D" w:rsidRDefault="00B3487D" w:rsidP="00B3487D">
      <w:pPr>
        <w:spacing w:line="240" w:lineRule="auto"/>
      </w:pPr>
    </w:p>
    <w:p w:rsidR="00B3487D" w:rsidRDefault="00B3487D" w:rsidP="00B3487D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Roman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Istanbul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internal</w:t>
      </w:r>
      <w:proofErr w:type="spellEnd"/>
    </w:p>
    <w:p w:rsidR="00B3487D" w:rsidRDefault="00B3487D" w:rsidP="00B3487D">
      <w:pPr>
        <w:spacing w:line="240" w:lineRule="auto"/>
      </w:pPr>
      <w:r>
        <w:t xml:space="preserve">and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Empire, such as: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, </w:t>
      </w:r>
      <w:proofErr w:type="spellStart"/>
      <w:r>
        <w:t>military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defeats</w:t>
      </w:r>
      <w:proofErr w:type="spellEnd"/>
      <w:r>
        <w:t xml:space="preserve">,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Nationalism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in</w:t>
      </w:r>
    </w:p>
    <w:p w:rsidR="00B3487D" w:rsidRDefault="00B3487D" w:rsidP="00B3487D">
      <w:pPr>
        <w:spacing w:line="240" w:lineRule="auto"/>
      </w:pPr>
      <w:proofErr w:type="spellStart"/>
      <w:r>
        <w:t>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Nation-State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Independence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non-</w:t>
      </w:r>
      <w:proofErr w:type="spellStart"/>
      <w:r>
        <w:t>Muslims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Empire.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focuses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Nationalist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on </w:t>
      </w:r>
      <w:proofErr w:type="spellStart"/>
      <w:r>
        <w:t>Turkey’s</w:t>
      </w:r>
      <w:proofErr w:type="spellEnd"/>
      <w:r>
        <w:t xml:space="preserve"> Roman </w:t>
      </w:r>
      <w:proofErr w:type="spellStart"/>
      <w:r>
        <w:t>Catholic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Church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Empire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Turkish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Nation-State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study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interval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Turk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B3487D" w:rsidRDefault="00B3487D" w:rsidP="00B3487D">
      <w:pPr>
        <w:spacing w:line="240" w:lineRule="auto"/>
      </w:pPr>
      <w:r>
        <w:t xml:space="preserve">1908 to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Single Party Period (1950)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of</w:t>
      </w:r>
      <w:proofErr w:type="spellEnd"/>
    </w:p>
    <w:p w:rsidR="00B3487D" w:rsidRDefault="00B3487D" w:rsidP="00B3487D">
      <w:pPr>
        <w:spacing w:line="240" w:lineRule="auto"/>
      </w:pPr>
      <w:r>
        <w:t xml:space="preserve">Roman </w:t>
      </w:r>
      <w:proofErr w:type="spellStart"/>
      <w:r>
        <w:t>Catholic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multicultural</w:t>
      </w:r>
      <w:proofErr w:type="spellEnd"/>
      <w:r>
        <w:t xml:space="preserve"> and </w:t>
      </w:r>
      <w:proofErr w:type="spellStart"/>
      <w:r>
        <w:t>theocratic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Empire to </w:t>
      </w:r>
      <w:proofErr w:type="spellStart"/>
      <w:r>
        <w:t>secular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Turkey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(as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single-party period)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different</w:t>
      </w:r>
      <w:proofErr w:type="spellEnd"/>
    </w:p>
    <w:p w:rsidR="00B3487D" w:rsidRDefault="00B3487D" w:rsidP="00B3487D">
      <w:pPr>
        <w:spacing w:line="240" w:lineRule="auto"/>
      </w:pPr>
      <w:proofErr w:type="spellStart"/>
      <w:r>
        <w:t>governments</w:t>
      </w:r>
      <w:proofErr w:type="spellEnd"/>
      <w:r>
        <w:t xml:space="preserve">’ </w:t>
      </w:r>
      <w:proofErr w:type="spellStart"/>
      <w:r>
        <w:t>aims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a single religion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Sunni</w:t>
      </w:r>
      <w:proofErr w:type="spellEnd"/>
      <w:r>
        <w:t xml:space="preserve"> </w:t>
      </w:r>
      <w:proofErr w:type="spellStart"/>
      <w:r>
        <w:t>sect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Islam</w:t>
      </w:r>
      <w:proofErr w:type="spellEnd"/>
      <w:r>
        <w:t xml:space="preserve">) and a single </w:t>
      </w:r>
      <w:proofErr w:type="spellStart"/>
      <w:r>
        <w:t>language</w:t>
      </w:r>
      <w:proofErr w:type="spellEnd"/>
    </w:p>
    <w:p w:rsidR="00B3487D" w:rsidRDefault="00B3487D" w:rsidP="00B3487D">
      <w:pPr>
        <w:spacing w:line="240" w:lineRule="auto"/>
      </w:pPr>
      <w:r>
        <w:t>(</w:t>
      </w:r>
      <w:proofErr w:type="spellStart"/>
      <w:r>
        <w:t>Turkish</w:t>
      </w:r>
      <w:proofErr w:type="spellEnd"/>
      <w:r>
        <w:t>).</w:t>
      </w:r>
    </w:p>
    <w:p w:rsidR="0014384E" w:rsidRDefault="00B3487D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7D"/>
    <w:rsid w:val="00A63A56"/>
    <w:rsid w:val="00B3487D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6975-4AE7-4286-B376-443EA4DA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87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2021-03-23T10:53:00Z</dcterms:created>
  <dcterms:modified xsi:type="dcterms:W3CDTF">2021-03-23T10:58:00Z</dcterms:modified>
</cp:coreProperties>
</file>