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EB976" w14:textId="77777777" w:rsidR="00D93DE6" w:rsidRDefault="00D93DE6" w:rsidP="00D93DE6"/>
    <w:p w14:paraId="665DB277" w14:textId="4C7BCB7B" w:rsidR="00D93DE6" w:rsidRDefault="00D93DE6" w:rsidP="00D93DE6">
      <w:r>
        <w:t xml:space="preserve">Eliška Černovská </w:t>
      </w:r>
    </w:p>
    <w:p w14:paraId="33946DD3" w14:textId="77777777" w:rsidR="00D93DE6" w:rsidRDefault="00D93DE6" w:rsidP="00D93DE6"/>
    <w:p w14:paraId="60461563" w14:textId="77777777" w:rsidR="00D93DE6" w:rsidRDefault="00D93DE6" w:rsidP="00D93DE6">
      <w:r>
        <w:t>Dizertační práce má za cíl vysvětlit dynamiku politické agendy pomocí teoretického rámce</w:t>
      </w:r>
    </w:p>
    <w:p w14:paraId="7BAF59B8" w14:textId="77777777" w:rsidR="00D93DE6" w:rsidRDefault="00D93DE6" w:rsidP="00D93DE6">
      <w:proofErr w:type="spellStart"/>
      <w:r>
        <w:t>ʻprimárních</w:t>
      </w:r>
      <w:proofErr w:type="spellEnd"/>
      <w:r>
        <w:t xml:space="preserve"> a sekundárních </w:t>
      </w:r>
      <w:proofErr w:type="spellStart"/>
      <w:r>
        <w:t>záležitostíʼ</w:t>
      </w:r>
      <w:proofErr w:type="spellEnd"/>
      <w:r>
        <w:t xml:space="preserve"> (framework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and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issues</w:t>
      </w:r>
      <w:proofErr w:type="spellEnd"/>
      <w:r>
        <w:t>) na</w:t>
      </w:r>
    </w:p>
    <w:p w14:paraId="1111D11F" w14:textId="77777777" w:rsidR="00D93DE6" w:rsidRDefault="00D93DE6" w:rsidP="00D93DE6">
      <w:r>
        <w:t>případové studii zahraniční politiky Evropské unie. Literatura věnující se nastolování</w:t>
      </w:r>
    </w:p>
    <w:p w14:paraId="73904DAD" w14:textId="77777777" w:rsidR="00D93DE6" w:rsidRDefault="00D93DE6" w:rsidP="00D93DE6">
      <w:r>
        <w:t>politické agendy (agenda-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>) detailně studuje, jaká témata se na politickou</w:t>
      </w:r>
    </w:p>
    <w:p w14:paraId="0200E7A1" w14:textId="77777777" w:rsidR="00D93DE6" w:rsidRDefault="00D93DE6" w:rsidP="00D93DE6">
      <w:r>
        <w:t>agendu dostanou a jaké faktory toto ovlivňují, již se ale nezabývá tím, jak se tato úspěšná</w:t>
      </w:r>
    </w:p>
    <w:p w14:paraId="77C2AFAD" w14:textId="77777777" w:rsidR="00D93DE6" w:rsidRDefault="00D93DE6" w:rsidP="00D93DE6">
      <w:r>
        <w:t>témata následně na politické agendě profilují. Dizertační práce tak přispívá do debaty</w:t>
      </w:r>
    </w:p>
    <w:p w14:paraId="02DA75CB" w14:textId="77777777" w:rsidR="00D93DE6" w:rsidRDefault="00D93DE6" w:rsidP="00D93DE6">
      <w:r>
        <w:t>odpovědí na otázku, jak se primární a sekundární témata chovají na politické agendě poté, co</w:t>
      </w:r>
    </w:p>
    <w:p w14:paraId="11E58D31" w14:textId="77777777" w:rsidR="00D93DE6" w:rsidRDefault="00D93DE6" w:rsidP="00D93DE6">
      <w:r>
        <w:t>se na ni dostanou. Zároveň řeší, jaký je vztah mezi primární a sekundární kategorií. Práce</w:t>
      </w:r>
    </w:p>
    <w:p w14:paraId="57F1946A" w14:textId="2E665D3B" w:rsidR="00107275" w:rsidRDefault="00D93DE6" w:rsidP="00D93DE6">
      <w:r>
        <w:t xml:space="preserve">využívá k výzkumu obsahovou analýzu v podobě tzv. </w:t>
      </w:r>
      <w:proofErr w:type="spellStart"/>
      <w:r>
        <w:t>holistic</w:t>
      </w:r>
      <w:proofErr w:type="spellEnd"/>
      <w:r>
        <w:t xml:space="preserve"> </w:t>
      </w:r>
      <w:proofErr w:type="spellStart"/>
      <w:r>
        <w:t>grading</w:t>
      </w:r>
      <w:proofErr w:type="spellEnd"/>
      <w:r>
        <w:t xml:space="preserve"> </w:t>
      </w:r>
      <w:proofErr w:type="spellStart"/>
      <w:r>
        <w:t>method</w:t>
      </w:r>
      <w:proofErr w:type="spellEnd"/>
      <w:r>
        <w:t>.</w:t>
      </w:r>
    </w:p>
    <w:sectPr w:rsidR="0010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E6"/>
    <w:rsid w:val="00107275"/>
    <w:rsid w:val="001C4C67"/>
    <w:rsid w:val="003575DF"/>
    <w:rsid w:val="00D9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7B85"/>
  <w15:chartTrackingRefBased/>
  <w15:docId w15:val="{EB1A2115-0F1C-4274-82D4-A19B9898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75DF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C4C67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4C67"/>
    <w:pPr>
      <w:keepNext/>
      <w:keepLines/>
      <w:spacing w:before="40" w:after="0"/>
      <w:outlineLvl w:val="1"/>
    </w:pPr>
    <w:rPr>
      <w:rFonts w:eastAsiaTheme="majorEastAsia" w:cstheme="majorBidi"/>
      <w:b/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4C6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4C67"/>
    <w:rPr>
      <w:rFonts w:ascii="Times New Roman" w:eastAsiaTheme="majorEastAsia" w:hAnsi="Times New Roman" w:cstheme="majorBidi"/>
      <w:b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2021-04-20T08:14:00Z</dcterms:created>
  <dcterms:modified xsi:type="dcterms:W3CDTF">2021-04-20T08:14:00Z</dcterms:modified>
</cp:coreProperties>
</file>