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6DFA" w14:textId="01D5AAA4" w:rsidR="00E3188D" w:rsidRPr="009E31DA" w:rsidRDefault="00266CCC" w:rsidP="00794766">
      <w:pPr>
        <w:tabs>
          <w:tab w:val="left" w:pos="8685"/>
        </w:tabs>
        <w:rPr>
          <w:b/>
          <w:bCs/>
        </w:rPr>
      </w:pPr>
      <w:r>
        <w:rPr>
          <w:b/>
          <w:bCs/>
        </w:rPr>
        <w:t xml:space="preserve">Modern </w:t>
      </w:r>
      <w:r w:rsidR="00535633" w:rsidRPr="009E31DA">
        <w:rPr>
          <w:b/>
          <w:bCs/>
        </w:rPr>
        <w:t xml:space="preserve">History </w:t>
      </w:r>
      <w:r>
        <w:rPr>
          <w:b/>
          <w:bCs/>
        </w:rPr>
        <w:t>(</w:t>
      </w:r>
      <w:r w:rsidR="005561AF" w:rsidRPr="009E31DA">
        <w:rPr>
          <w:b/>
          <w:bCs/>
        </w:rPr>
        <w:t>Culture</w:t>
      </w:r>
      <w:r>
        <w:rPr>
          <w:b/>
          <w:bCs/>
        </w:rPr>
        <w:t xml:space="preserve"> &amp; Politics &amp; International Relations)</w:t>
      </w:r>
      <w:r w:rsidR="006B02DC">
        <w:rPr>
          <w:b/>
          <w:bCs/>
        </w:rPr>
        <w:t xml:space="preserve"> – topics for the English part of the state exam</w:t>
      </w:r>
    </w:p>
    <w:p w14:paraId="079580BE" w14:textId="77777777" w:rsidR="005561AF" w:rsidRPr="009E31DA" w:rsidRDefault="005561AF" w:rsidP="00535633">
      <w:pPr>
        <w:tabs>
          <w:tab w:val="left" w:pos="8685"/>
        </w:tabs>
      </w:pPr>
    </w:p>
    <w:p w14:paraId="39A91E63" w14:textId="77777777" w:rsidR="00C87C8E" w:rsidRPr="009E31DA" w:rsidRDefault="00C87C8E" w:rsidP="00717764">
      <w:pPr>
        <w:tabs>
          <w:tab w:val="left" w:pos="8685"/>
        </w:tabs>
      </w:pPr>
      <w:r w:rsidRPr="009E31DA">
        <w:t xml:space="preserve">Central Europe and Eastern </w:t>
      </w:r>
      <w:r>
        <w:t>e</w:t>
      </w:r>
      <w:r w:rsidRPr="009E31DA">
        <w:t>nlargement</w:t>
      </w:r>
      <w:r>
        <w:t xml:space="preserve"> NATO/EU</w:t>
      </w:r>
    </w:p>
    <w:p w14:paraId="131A31E6" w14:textId="77777777" w:rsidR="00C87C8E" w:rsidRPr="009E31DA" w:rsidRDefault="00C87C8E" w:rsidP="00717764">
      <w:pPr>
        <w:tabs>
          <w:tab w:val="left" w:pos="8685"/>
        </w:tabs>
      </w:pPr>
      <w:r w:rsidRPr="009E31DA">
        <w:t>Cold War</w:t>
      </w:r>
    </w:p>
    <w:p w14:paraId="6EF903F1" w14:textId="77777777" w:rsidR="00C87C8E" w:rsidRPr="009E31DA" w:rsidRDefault="00C87C8E" w:rsidP="00717764">
      <w:pPr>
        <w:tabs>
          <w:tab w:val="left" w:pos="8685"/>
        </w:tabs>
      </w:pPr>
      <w:r>
        <w:t>Communism and fascism</w:t>
      </w:r>
    </w:p>
    <w:p w14:paraId="62192803" w14:textId="77777777" w:rsidR="00C87C8E" w:rsidRPr="009E31DA" w:rsidRDefault="00C87C8E" w:rsidP="00717764">
      <w:pPr>
        <w:tabs>
          <w:tab w:val="left" w:pos="8685"/>
        </w:tabs>
      </w:pPr>
      <w:r w:rsidRPr="009E31DA">
        <w:t>Cultural echoes of WWI</w:t>
      </w:r>
    </w:p>
    <w:p w14:paraId="7A20F7D8" w14:textId="77777777" w:rsidR="00C87C8E" w:rsidRPr="009E31DA" w:rsidRDefault="00C87C8E" w:rsidP="00717764">
      <w:pPr>
        <w:tabs>
          <w:tab w:val="left" w:pos="8685"/>
        </w:tabs>
      </w:pPr>
      <w:r w:rsidRPr="009E31DA">
        <w:t>Culture and dissent in Central Europe</w:t>
      </w:r>
    </w:p>
    <w:p w14:paraId="5DD103DE" w14:textId="77777777" w:rsidR="00C87C8E" w:rsidRPr="009E31DA" w:rsidRDefault="00C87C8E" w:rsidP="00717764">
      <w:pPr>
        <w:tabs>
          <w:tab w:val="left" w:pos="8685"/>
        </w:tabs>
      </w:pPr>
      <w:r>
        <w:t>D</w:t>
      </w:r>
      <w:r w:rsidRPr="009E31DA">
        <w:t>econstruction of the bipolar system</w:t>
      </w:r>
    </w:p>
    <w:p w14:paraId="368E32CA" w14:textId="77777777" w:rsidR="00C87C8E" w:rsidRPr="009E31DA" w:rsidRDefault="00C87C8E" w:rsidP="00717764">
      <w:pPr>
        <w:tabs>
          <w:tab w:val="left" w:pos="8685"/>
        </w:tabs>
      </w:pPr>
      <w:r w:rsidRPr="009E31DA">
        <w:t>Democra</w:t>
      </w:r>
      <w:r>
        <w:t>cy</w:t>
      </w:r>
      <w:r w:rsidRPr="009E31DA">
        <w:t xml:space="preserve"> and authoritarian regimes in interwar Central Europe</w:t>
      </w:r>
    </w:p>
    <w:p w14:paraId="083F52BE" w14:textId="77777777" w:rsidR="00C87C8E" w:rsidRPr="009E31DA" w:rsidRDefault="00C87C8E" w:rsidP="00717764">
      <w:pPr>
        <w:tabs>
          <w:tab w:val="left" w:pos="8685"/>
        </w:tabs>
      </w:pPr>
      <w:r w:rsidRPr="009E31DA">
        <w:t>Destalinization crises in CE</w:t>
      </w:r>
    </w:p>
    <w:p w14:paraId="0055F0F5" w14:textId="77777777" w:rsidR="00C87C8E" w:rsidRPr="009E31DA" w:rsidRDefault="00C87C8E" w:rsidP="00717764">
      <w:pPr>
        <w:tabs>
          <w:tab w:val="left" w:pos="8685"/>
        </w:tabs>
      </w:pPr>
      <w:r w:rsidRPr="009E31DA">
        <w:t>End of communist regimes</w:t>
      </w:r>
    </w:p>
    <w:p w14:paraId="7C09A7BD" w14:textId="77777777" w:rsidR="00C87C8E" w:rsidRPr="009E31DA" w:rsidRDefault="00C87C8E" w:rsidP="00717764">
      <w:pPr>
        <w:tabs>
          <w:tab w:val="left" w:pos="8685"/>
        </w:tabs>
      </w:pPr>
      <w:r>
        <w:t>Ethnic v</w:t>
      </w:r>
      <w:r w:rsidRPr="009E31DA">
        <w:t>iolence and genocide in the 20</w:t>
      </w:r>
      <w:r w:rsidRPr="00717764">
        <w:rPr>
          <w:vertAlign w:val="superscript"/>
        </w:rPr>
        <w:t>th</w:t>
      </w:r>
      <w:r w:rsidRPr="009E31DA">
        <w:t xml:space="preserve"> century</w:t>
      </w:r>
    </w:p>
    <w:p w14:paraId="1974FB78" w14:textId="77777777" w:rsidR="00C87C8E" w:rsidRPr="009E31DA" w:rsidRDefault="00C87C8E" w:rsidP="00717764">
      <w:pPr>
        <w:tabs>
          <w:tab w:val="left" w:pos="8685"/>
        </w:tabs>
      </w:pPr>
      <w:r>
        <w:t>Great Depression and its political consequences</w:t>
      </w:r>
    </w:p>
    <w:p w14:paraId="37DFEB8F" w14:textId="77777777" w:rsidR="00C87C8E" w:rsidRPr="009E31DA" w:rsidRDefault="00C87C8E" w:rsidP="00717764">
      <w:pPr>
        <w:tabs>
          <w:tab w:val="left" w:pos="8685"/>
        </w:tabs>
      </w:pPr>
      <w:r w:rsidRPr="009E31DA">
        <w:t>History of European integration</w:t>
      </w:r>
    </w:p>
    <w:p w14:paraId="245C92EF" w14:textId="77777777" w:rsidR="00C87C8E" w:rsidRPr="009E31DA" w:rsidRDefault="00C87C8E" w:rsidP="00717764">
      <w:pPr>
        <w:tabs>
          <w:tab w:val="left" w:pos="8685"/>
        </w:tabs>
      </w:pPr>
      <w:r w:rsidRPr="009E31DA">
        <w:t>Linguistic turn and postmodern historiography</w:t>
      </w:r>
    </w:p>
    <w:p w14:paraId="0E7DA754" w14:textId="77777777" w:rsidR="00C87C8E" w:rsidRPr="009E31DA" w:rsidRDefault="00C87C8E" w:rsidP="00717764">
      <w:pPr>
        <w:tabs>
          <w:tab w:val="left" w:pos="8685"/>
        </w:tabs>
      </w:pPr>
      <w:r w:rsidRPr="009E31DA">
        <w:t>National movements in 19</w:t>
      </w:r>
      <w:r w:rsidRPr="00717764">
        <w:rPr>
          <w:vertAlign w:val="superscript"/>
        </w:rPr>
        <w:t>th</w:t>
      </w:r>
      <w:r w:rsidRPr="009E31DA">
        <w:t xml:space="preserve"> century Central Europe</w:t>
      </w:r>
    </w:p>
    <w:p w14:paraId="05890674" w14:textId="77777777" w:rsidR="00C87C8E" w:rsidRPr="009E31DA" w:rsidRDefault="00C87C8E" w:rsidP="00717764">
      <w:pPr>
        <w:tabs>
          <w:tab w:val="left" w:pos="8685"/>
        </w:tabs>
      </w:pPr>
      <w:r w:rsidRPr="009E31DA">
        <w:t>Newspapers, radio, movie, TV</w:t>
      </w:r>
      <w:r>
        <w:t>, and popular culture in Central Europe</w:t>
      </w:r>
    </w:p>
    <w:p w14:paraId="74C947CF" w14:textId="77777777" w:rsidR="00C87C8E" w:rsidRPr="009E31DA" w:rsidRDefault="00C87C8E" w:rsidP="00717764">
      <w:pPr>
        <w:tabs>
          <w:tab w:val="left" w:pos="8685"/>
        </w:tabs>
      </w:pPr>
      <w:r w:rsidRPr="009E31DA">
        <w:t>Post-communist transformation</w:t>
      </w:r>
    </w:p>
    <w:p w14:paraId="68D4CED3" w14:textId="77777777" w:rsidR="00C87C8E" w:rsidRPr="009E31DA" w:rsidRDefault="00C87C8E" w:rsidP="00717764">
      <w:pPr>
        <w:tabs>
          <w:tab w:val="left" w:pos="8685"/>
        </w:tabs>
      </w:pPr>
      <w:r w:rsidRPr="009E31DA">
        <w:t>Social &amp; cultural history</w:t>
      </w:r>
      <w:r>
        <w:t>,</w:t>
      </w:r>
      <w:r w:rsidRPr="009E31DA">
        <w:t xml:space="preserve"> and microhistory</w:t>
      </w:r>
    </w:p>
    <w:p w14:paraId="470F73F5" w14:textId="77777777" w:rsidR="00C87C8E" w:rsidRPr="009E31DA" w:rsidRDefault="00C87C8E" w:rsidP="00717764">
      <w:pPr>
        <w:tabs>
          <w:tab w:val="left" w:pos="8685"/>
        </w:tabs>
      </w:pPr>
      <w:r>
        <w:t>Stalinism and So</w:t>
      </w:r>
      <w:r w:rsidRPr="009E31DA">
        <w:t>vietization</w:t>
      </w:r>
    </w:p>
    <w:p w14:paraId="36E048C9" w14:textId="77777777" w:rsidR="00C87C8E" w:rsidRPr="009E31DA" w:rsidRDefault="00C87C8E" w:rsidP="00717764">
      <w:pPr>
        <w:tabs>
          <w:tab w:val="left" w:pos="8685"/>
        </w:tabs>
      </w:pPr>
      <w:r w:rsidRPr="009E31DA">
        <w:t>Versailles system and the birth of successor states</w:t>
      </w:r>
    </w:p>
    <w:p w14:paraId="1BEB115A" w14:textId="4FDBC256" w:rsidR="00914C31" w:rsidRPr="00D606B5" w:rsidRDefault="00C87C8E" w:rsidP="00612404">
      <w:pPr>
        <w:tabs>
          <w:tab w:val="left" w:pos="8685"/>
        </w:tabs>
        <w:rPr>
          <w:lang w:val="en-US"/>
        </w:rPr>
      </w:pPr>
      <w:r w:rsidRPr="00D606B5">
        <w:rPr>
          <w:lang w:val="en-US"/>
        </w:rPr>
        <w:t>WWII</w:t>
      </w:r>
    </w:p>
    <w:p w14:paraId="45F112D7" w14:textId="77777777" w:rsidR="00417879" w:rsidRPr="00D606B5" w:rsidRDefault="00417879" w:rsidP="00612404">
      <w:pPr>
        <w:tabs>
          <w:tab w:val="left" w:pos="8685"/>
        </w:tabs>
        <w:rPr>
          <w:b/>
          <w:bCs/>
          <w:lang w:val="en-US"/>
        </w:rPr>
      </w:pPr>
    </w:p>
    <w:p w14:paraId="53A1D0D7" w14:textId="77777777" w:rsidR="006B02DC" w:rsidRPr="00D606B5" w:rsidRDefault="006B02DC" w:rsidP="00612404">
      <w:pPr>
        <w:tabs>
          <w:tab w:val="left" w:pos="8685"/>
        </w:tabs>
        <w:rPr>
          <w:lang w:val="en-US"/>
        </w:rPr>
      </w:pPr>
    </w:p>
    <w:p w14:paraId="04965934" w14:textId="1169144E" w:rsidR="006B02DC" w:rsidRPr="00D606B5" w:rsidRDefault="006B02DC" w:rsidP="006B02DC">
      <w:pPr>
        <w:tabs>
          <w:tab w:val="left" w:pos="8685"/>
        </w:tabs>
        <w:rPr>
          <w:lang w:val="en-US"/>
        </w:rPr>
      </w:pPr>
      <w:bookmarkStart w:id="0" w:name="_Hlk133007320"/>
      <w:r w:rsidRPr="006B02DC">
        <w:rPr>
          <w:lang w:val="en-US"/>
        </w:rPr>
        <w:t xml:space="preserve">Student </w:t>
      </w:r>
      <w:r>
        <w:rPr>
          <w:lang w:val="en-US"/>
        </w:rPr>
        <w:t xml:space="preserve">draws </w:t>
      </w:r>
      <w:r w:rsidR="00D606B5">
        <w:rPr>
          <w:lang w:val="en-US"/>
        </w:rPr>
        <w:t xml:space="preserve">the topic form the list above, the topic is then specified by the </w:t>
      </w:r>
      <w:r>
        <w:rPr>
          <w:lang w:val="en-US"/>
        </w:rPr>
        <w:t>exam board.</w:t>
      </w:r>
      <w:bookmarkEnd w:id="0"/>
    </w:p>
    <w:p w14:paraId="208B2926" w14:textId="77777777" w:rsidR="006B02DC" w:rsidRPr="00D606B5" w:rsidRDefault="006B02DC" w:rsidP="006B02DC">
      <w:pPr>
        <w:tabs>
          <w:tab w:val="left" w:pos="8685"/>
        </w:tabs>
        <w:rPr>
          <w:lang w:val="en-US"/>
        </w:rPr>
      </w:pPr>
    </w:p>
    <w:sectPr w:rsidR="006B02DC" w:rsidRPr="00D606B5" w:rsidSect="009E31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DAE"/>
    <w:multiLevelType w:val="hybridMultilevel"/>
    <w:tmpl w:val="4D3A2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250C"/>
    <w:multiLevelType w:val="hybridMultilevel"/>
    <w:tmpl w:val="E6446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5EC1"/>
    <w:multiLevelType w:val="hybridMultilevel"/>
    <w:tmpl w:val="BDFE3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6399B"/>
    <w:multiLevelType w:val="hybridMultilevel"/>
    <w:tmpl w:val="6296A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232A5"/>
    <w:multiLevelType w:val="hybridMultilevel"/>
    <w:tmpl w:val="66F89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A1E09"/>
    <w:multiLevelType w:val="hybridMultilevel"/>
    <w:tmpl w:val="0832C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70566">
    <w:abstractNumId w:val="0"/>
  </w:num>
  <w:num w:numId="2" w16cid:durableId="1914121535">
    <w:abstractNumId w:val="5"/>
  </w:num>
  <w:num w:numId="3" w16cid:durableId="1259024462">
    <w:abstractNumId w:val="3"/>
  </w:num>
  <w:num w:numId="4" w16cid:durableId="1362166434">
    <w:abstractNumId w:val="2"/>
  </w:num>
  <w:num w:numId="5" w16cid:durableId="926157105">
    <w:abstractNumId w:val="4"/>
  </w:num>
  <w:num w:numId="6" w16cid:durableId="71573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91"/>
    <w:rsid w:val="000F244F"/>
    <w:rsid w:val="00212D6B"/>
    <w:rsid w:val="00266CCC"/>
    <w:rsid w:val="002A4B7A"/>
    <w:rsid w:val="00417879"/>
    <w:rsid w:val="005117F5"/>
    <w:rsid w:val="005135EA"/>
    <w:rsid w:val="00535633"/>
    <w:rsid w:val="005561AF"/>
    <w:rsid w:val="00564D01"/>
    <w:rsid w:val="005B247A"/>
    <w:rsid w:val="005B32F0"/>
    <w:rsid w:val="00612404"/>
    <w:rsid w:val="00620E91"/>
    <w:rsid w:val="0068339B"/>
    <w:rsid w:val="00691196"/>
    <w:rsid w:val="006B02DC"/>
    <w:rsid w:val="00717764"/>
    <w:rsid w:val="0076711F"/>
    <w:rsid w:val="00794766"/>
    <w:rsid w:val="00863443"/>
    <w:rsid w:val="00914C31"/>
    <w:rsid w:val="00986668"/>
    <w:rsid w:val="009A7159"/>
    <w:rsid w:val="009E31DA"/>
    <w:rsid w:val="00A47868"/>
    <w:rsid w:val="00A55894"/>
    <w:rsid w:val="00A72079"/>
    <w:rsid w:val="00A81827"/>
    <w:rsid w:val="00B96871"/>
    <w:rsid w:val="00C1304D"/>
    <w:rsid w:val="00C87C8E"/>
    <w:rsid w:val="00CF4169"/>
    <w:rsid w:val="00D606B5"/>
    <w:rsid w:val="00DE6B48"/>
    <w:rsid w:val="00DF24BB"/>
    <w:rsid w:val="00E0112B"/>
    <w:rsid w:val="00E3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FE6F"/>
  <w15:chartTrackingRefBased/>
  <w15:docId w15:val="{7422881B-E2FF-9249-9B28-9792552A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0E91"/>
    <w:rPr>
      <w:rFonts w:ascii="Times New Roman" w:eastAsia="Calibri" w:hAnsi="Times New Roman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Jiří Vykoukal</cp:lastModifiedBy>
  <cp:revision>5</cp:revision>
  <cp:lastPrinted>2023-03-07T12:01:00Z</cp:lastPrinted>
  <dcterms:created xsi:type="dcterms:W3CDTF">2023-04-21T19:44:00Z</dcterms:created>
  <dcterms:modified xsi:type="dcterms:W3CDTF">2023-04-21T20:29:00Z</dcterms:modified>
</cp:coreProperties>
</file>