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F4" w:rsidRPr="00B21DF4" w:rsidRDefault="00B21DF4" w:rsidP="00B21DF4">
      <w:pPr>
        <w:pBdr>
          <w:bottom w:val="single" w:sz="6" w:space="2" w:color="1E1E1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cs-CZ"/>
        </w:rPr>
      </w:pPr>
      <w:proofErr w:type="spellStart"/>
      <w:r w:rsidRPr="00B21DF4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cs-CZ"/>
        </w:rPr>
        <w:t>How</w:t>
      </w:r>
      <w:proofErr w:type="spellEnd"/>
      <w:r w:rsidRPr="00B21DF4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cs-CZ"/>
        </w:rPr>
        <w:t xml:space="preserve"> to </w:t>
      </w:r>
      <w:proofErr w:type="spellStart"/>
      <w:r w:rsidRPr="00B21DF4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cs-CZ"/>
        </w:rPr>
        <w:t>write</w:t>
      </w:r>
      <w:proofErr w:type="spellEnd"/>
      <w:r w:rsidRPr="00B21DF4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cs-CZ"/>
        </w:rPr>
        <w:t xml:space="preserve"> a </w:t>
      </w:r>
      <w:proofErr w:type="spellStart"/>
      <w:r w:rsidRPr="00B21DF4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cs-CZ"/>
        </w:rPr>
        <w:t>research</w:t>
      </w:r>
      <w:proofErr w:type="spellEnd"/>
      <w:r w:rsidRPr="00B21DF4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cs-CZ"/>
        </w:rPr>
        <w:t>paper</w:t>
      </w:r>
      <w:proofErr w:type="spellEnd"/>
      <w:r w:rsidRPr="00B21DF4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cs-CZ"/>
        </w:rPr>
        <w:t>?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BASIC ATTRIBUTES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Clearly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outline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problem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/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goal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introduction</w:t>
      </w:r>
      <w:proofErr w:type="spellEnd"/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Discussion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based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on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critical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analysis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existing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body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research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 body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Summary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which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also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includes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one‘s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own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well-argued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conclusions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research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conclusion</w:t>
      </w:r>
      <w:proofErr w:type="spellEnd"/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SELECTION OF THE TOPIC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research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problem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?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interesting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question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?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are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research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objectives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? Do I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have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 thesis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want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to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argue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?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How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will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research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conducted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?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How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prove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strengthen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my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arguments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?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Possible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title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?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With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whom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consult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on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topic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?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find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enough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empirical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material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to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carry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out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research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?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E.g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researching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education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levels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Al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Qaeda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members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turn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tricky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as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finding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sufficient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selection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Al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Qaeda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members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prove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difficult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)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Has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topic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already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been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researched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academic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literature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?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Consider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kind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research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suits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you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best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are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you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better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working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with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theoretical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frameworks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systematic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analysis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available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data,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collecting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information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on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research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has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already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been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carried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out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?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Based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on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you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research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could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-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inventive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-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summarizing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-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routine</w:t>
      </w:r>
      <w:proofErr w:type="spellEnd"/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FORMAL REQUIREMENTS: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Each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research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paper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should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include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</w:t>
      </w: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a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title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page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which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bears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author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title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paper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author’s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affiliation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(Department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American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Studies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)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year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study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e.g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. 1st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year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)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date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handing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paper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author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and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title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paper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included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on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every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page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header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Technical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requirements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1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page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A4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equals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cca 1,800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keystrokes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including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spaces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)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All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pages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title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page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aside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)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must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numbered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Pages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must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stapled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together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Every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research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paper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should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include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footnotes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or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endnotes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•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Every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research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paper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must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include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</w:t>
      </w: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list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used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literature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bibliography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) –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list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divided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into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different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sections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primary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/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secondary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documents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),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list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should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 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alphabetic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order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according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to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surname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author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more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details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section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on 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Writing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list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used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literature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below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• 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Research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paper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may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also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include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: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Annex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List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abbreviations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Tables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Graphs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Pictures</w:t>
      </w:r>
      <w:proofErr w:type="spellEnd"/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CITATION QUICK GUIDE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are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numerous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ways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writing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bibliographic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citation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 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If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you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write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an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article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for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a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journal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/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magazine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check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with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publisher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for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their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guidelines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Basic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information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found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following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websites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1.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</w:t>
      </w:r>
      <w:hyperlink r:id="rId4" w:tgtFrame="_blank" w:history="1">
        <w:r w:rsidRPr="00B21DF4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cs-CZ"/>
          </w:rPr>
          <w:t xml:space="preserve">Czech </w:t>
        </w:r>
        <w:proofErr w:type="spellStart"/>
        <w:r w:rsidRPr="00B21DF4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cs-CZ"/>
          </w:rPr>
          <w:t>norm</w:t>
        </w:r>
        <w:proofErr w:type="spellEnd"/>
        <w:r w:rsidRPr="00B21DF4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cs-CZ"/>
          </w:rPr>
          <w:t xml:space="preserve"> </w:t>
        </w:r>
        <w:proofErr w:type="spellStart"/>
        <w:r w:rsidRPr="00B21DF4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cs-CZ"/>
          </w:rPr>
          <w:t>of</w:t>
        </w:r>
        <w:proofErr w:type="spellEnd"/>
        <w:r w:rsidRPr="00B21DF4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cs-CZ"/>
          </w:rPr>
          <w:t xml:space="preserve"> </w:t>
        </w:r>
        <w:proofErr w:type="spellStart"/>
        <w:r w:rsidRPr="00B21DF4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cs-CZ"/>
          </w:rPr>
          <w:t>citations</w:t>
        </w:r>
        <w:proofErr w:type="spellEnd"/>
      </w:hyperlink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2.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U.S.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norm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citations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 </w:t>
      </w:r>
      <w:hyperlink r:id="rId5" w:tgtFrame="_blank" w:history="1">
        <w:r w:rsidRPr="00B21DF4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cs-CZ"/>
          </w:rPr>
          <w:t xml:space="preserve">Chicago </w:t>
        </w:r>
        <w:proofErr w:type="spellStart"/>
        <w:r w:rsidRPr="00B21DF4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cs-CZ"/>
          </w:rPr>
          <w:t>Manual</w:t>
        </w:r>
        <w:proofErr w:type="spellEnd"/>
        <w:r w:rsidRPr="00B21DF4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cs-CZ"/>
          </w:rPr>
          <w:t xml:space="preserve"> </w:t>
        </w:r>
        <w:proofErr w:type="spellStart"/>
        <w:r w:rsidRPr="00B21DF4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cs-CZ"/>
          </w:rPr>
          <w:t>of</w:t>
        </w:r>
        <w:proofErr w:type="spellEnd"/>
        <w:r w:rsidRPr="00B21DF4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cs-CZ"/>
          </w:rPr>
          <w:t xml:space="preserve"> Style</w:t>
        </w:r>
      </w:hyperlink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THERE ARE NUMEROUS WAY OF MAKING BIBLIOGRAPHIC NOTES.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Here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work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according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to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Chicago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Manual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Style.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However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you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prefer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different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style, 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most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important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rule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is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to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maintain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consistency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selected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citation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norm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HOW TO WRITE A BIBLIOGRAPHIC CITATION in FOOTNOTES/ENDNOTES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Each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bibliographic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citation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a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footnote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/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endnote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MUST end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with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 </w:t>
      </w: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FULLSTOP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 and MUST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contain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following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items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MONOGRAPH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1.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autor/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authors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/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editors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–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usual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format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surname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surname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also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possible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)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2. full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publication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italics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3.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publisher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4. place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where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publication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was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published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5.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year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publishing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6.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edition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usually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in case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1st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edition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edition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does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not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have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to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mentioned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)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7.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page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/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pages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from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where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you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quote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8. In case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online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book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link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without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hyperlink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with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date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last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access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brackets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date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format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UK: 27 May 2001,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U.S.:May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27, 2001.)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EXAMPLES: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Barack Obama, 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Audacity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Hope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 (Edinburgh: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Canongate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2007), 262.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Guy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Cowlishaw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and Robin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Dunbar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 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Primate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Conservation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Biology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 (Chicago: University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Chicago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Press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2000), 104–7.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Online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book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Michael D.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Swaine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 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Interpreting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China’s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Grand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Strategy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 (Washington: Rand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Corporation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2000), 100, http://www.rand.org/pubs/monograph_reports/MR1121/mr1121.ch4.pdf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accessed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May 4, 2009).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EDITED VOLUME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1.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author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chapter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cited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editors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–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usual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format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surname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surname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also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possible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)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2.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chapter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inverted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commas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3.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editor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4.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publication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italics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5.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publisher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6. place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where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publication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was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published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7.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year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publishing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8.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page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/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pages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from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where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you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quote</w:t>
      </w:r>
      <w:proofErr w:type="spellEnd"/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EXAMPLES: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Andrew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Wiese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“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House I Live In: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Race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Class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and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African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American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Suburban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Dreams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Postwar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United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States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,” in 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New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Suburban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History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eds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. Kevin M.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Kruse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and Thomas J.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Sugrue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(Chicago: University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Chicago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Press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2006), 101–2.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Joseph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Bornham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.), </w:t>
      </w:r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Business and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Philosophy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Contemporary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Cowshed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Fitchburg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MA,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Southern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Flatus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Press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2005), 101.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JOURNAL ARTICLE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1.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author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editors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–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usual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format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surname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surname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also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possible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)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2.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title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article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inverted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commas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3.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publication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journal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)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italics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4.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Volume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5.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Number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6.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Year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published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brackets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7.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Page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/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pages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8. In case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online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article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link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without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hyperlink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with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date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last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access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brackets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date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format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UK: 27 May 2001,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forU.S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.: May 27, 2001.)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EXAMPLES: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Smith, John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Maynard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“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Origin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Altruism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.” 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Nature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393 (1998): 639.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Chan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Yul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Yoo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“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North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Korea’s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Resurgence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and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China’s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Rise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Implications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Future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Northeast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Asian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Security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.” </w:t>
      </w:r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East Asia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25 (2008): 297.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Online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article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Eugene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Gholz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“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Strait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Dope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Iran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Can’t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Cut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Your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Oil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." 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Foreign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Policy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 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September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/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October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2009, http://www.foreignpolicy.com/articles/2009/08/12/the_strait_dope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accessed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September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29, 2009).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NEWSPAPER ARTICLE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1.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author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–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usual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format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surname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surname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also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possible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);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author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not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always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available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2.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title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article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inverted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commas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3.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newspaper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italics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4.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date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publication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5.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page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6. In case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online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article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link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without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hyperlink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with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date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last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access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brackets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date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format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UK: 27 May 2001,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forU.S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.: May 27, 2001.)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Examples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David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Leonhardt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“Victory: Obama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Gets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His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Health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Care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Plan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.” </w:t>
      </w:r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Washington Post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July 13, 2009, p. A1.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Glenn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Kessler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 “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Obama,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Focus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Shifts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From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Engagement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to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Pursuit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Concerted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Tough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Measures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.” </w:t>
      </w:r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Washington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Post,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September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25, 2009, http: www.washingtonpost.com/wp-dyn/content/article/2009/09/25/AR2009092502227.html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accessedSeptember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25, 2009).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ONLINE DOCUMENT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Identification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must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as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specific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as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possible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include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on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website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full web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address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Note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hyperlink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should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removed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Example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Statement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by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Senator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John McCain on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Passing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Sen. Edward M. Kennedy. http://mccain.senate.gov/public/index.cfm?FuseAction=PressOffice.PressReleases&amp;ContentRecord_id=56f33830-0a39-2763-94bb-6ba0038b55f9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accessed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August 27, 2009).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REPEATED CITATION: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First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citation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 xml:space="preserve"> – in full: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Barack Obama, 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Audacity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Hope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 (Edinburgh: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Canongate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2007), 262.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Repeating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 xml:space="preserve"> reference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for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first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time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: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Barack Obama, 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Audacity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Hope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262.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OR – in case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you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use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only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ONE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book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by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author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your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paper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Barack Obama,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op.cit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., 262.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Every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other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 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eastAsia="cs-CZ"/>
        </w:rPr>
        <w:t>consecutive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 reference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i.e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two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consecutive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footnotes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refer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to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book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):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Ibidem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266.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OR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Ibid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., 266.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Every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other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 </w:t>
      </w: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eastAsia="cs-CZ"/>
        </w:rPr>
        <w:t>non-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eastAsia="cs-CZ"/>
        </w:rPr>
        <w:t>consecutive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 reference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 to a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book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have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already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quoted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other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preceding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footnote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Barack Obama, 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Audacity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Hope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262.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OR – in case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you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use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only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ONE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book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by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author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your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paper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Barack Obama,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op.cit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., 262.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Shortening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bibliographic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citation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usually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done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very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latest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part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writing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when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one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no more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shuffling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with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text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will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take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place to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avoid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chaos.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HOW TO WRITE A BIBLIOGRAPHIC CITATION IN LIST OF REFERENCES (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Bibliography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)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Bibliographic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note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must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include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following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: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1.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autor/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authors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/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editors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–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format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surname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remember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list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alphabetic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order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)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2. full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publication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italics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3.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publisher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4. place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where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publication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was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published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5.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year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publishing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6.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edition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usually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in case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1st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edition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edition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does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not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have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to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mentioned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)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lastRenderedPageBreak/>
        <w:t xml:space="preserve">- in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referring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to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books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you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do not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put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page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reference.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Woodward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Bob. 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War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Within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. A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Secret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White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House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History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2006-2008 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(New York: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Pocket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Books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2008).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NOT!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Woodward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Bob.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War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Within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. A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Secret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White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House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History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2006-2008 (New York: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Pocket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Books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2008), 33.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- In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referring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to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journal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articles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,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you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do not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put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page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reference, but MUST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put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down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total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extent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pages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where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article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can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be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found</w:t>
      </w:r>
      <w:proofErr w:type="spellEnd"/>
      <w:r w:rsidRPr="00B21DF4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Smith, John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Maynard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 “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Origin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Altruism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.” 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Nature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393 (1998): 639-40.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EXAMPLES: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Primary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documents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Letter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From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Ambassador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to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Yugoslavia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Rankin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) to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Assistant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Secretary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State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Far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Eastern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Affairs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Robertson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).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January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23, 1958.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Foreign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Relations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United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States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. 1958-1960.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Volume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XIX, Washington, D.C., U.S.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Government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Printing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Office, 1996.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Memoirs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Kissinger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Henry. 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White</w:t>
      </w:r>
      <w:proofErr w:type="spellEnd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 House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Years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. (Boston: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Random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House, 1979).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Books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(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secondary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documents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)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Luňák, Petr. </w:t>
      </w:r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Západ. Spojené státy a Západní Evropa ve studené válce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 (Praha: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Libri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1997).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Articles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from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various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periodicals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and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academic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journals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– do not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forget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to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add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pages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where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article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found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!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Hurst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Steven. “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Myths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Neoconservativism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George W.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Bush’s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'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Neoconservative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'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Foreign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Policy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Revisited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.” </w:t>
      </w:r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 xml:space="preserve">International </w:t>
      </w:r>
      <w:proofErr w:type="spellStart"/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Politics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Vol. 43, no. 3 (2005), 75-96.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Newspaper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articles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</w:t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Leonhardt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David. “Victory: Obama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Gets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His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Health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Care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Plan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.” </w:t>
      </w:r>
      <w:r w:rsidRPr="00B21DF4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Washington Post</w:t>
      </w: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July 13, 2009, A1.</w:t>
      </w:r>
    </w:p>
    <w:p w:rsidR="00B21DF4" w:rsidRPr="00B21DF4" w:rsidRDefault="00B21DF4" w:rsidP="00B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o Internet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resources</w:t>
      </w:r>
      <w:proofErr w:type="spellEnd"/>
    </w:p>
    <w:p w:rsidR="00B21DF4" w:rsidRPr="00B21DF4" w:rsidRDefault="00B21DF4" w:rsidP="00B21DF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Statement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by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Senator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John McCain on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Passing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B21DF4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Sen. Edward M. Kennedy. http://mccain.senate.gov/public/index.cfm?FuseAction=PressOffice.PressReleases&amp;ContentRecord_id=56f33830-0a39-2763-94bb-6ba0038b55f9 .</w:t>
      </w:r>
    </w:p>
    <w:p w:rsidR="00743FA6" w:rsidRDefault="00B21DF4">
      <w:bookmarkStart w:id="0" w:name="_GoBack"/>
      <w:bookmarkEnd w:id="0"/>
    </w:p>
    <w:sectPr w:rsidR="0074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F4"/>
    <w:rsid w:val="002E4939"/>
    <w:rsid w:val="00B21DF4"/>
    <w:rsid w:val="00C7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30BCA-94A4-44F3-8ED9-A4FA770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21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1D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cagomanualofstyle.org/tools_citationguide.html" TargetMode="External"/><Relationship Id="rId4" Type="http://schemas.openxmlformats.org/officeDocument/2006/relationships/hyperlink" Target="http://www.citace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77219884,Barbora Navrtilov,students</dc:creator>
  <cp:keywords/>
  <dc:description/>
  <cp:lastModifiedBy>77219884,Barbora Navrtilov,students</cp:lastModifiedBy>
  <cp:revision>1</cp:revision>
  <dcterms:created xsi:type="dcterms:W3CDTF">2019-09-25T11:46:00Z</dcterms:created>
  <dcterms:modified xsi:type="dcterms:W3CDTF">2019-09-25T11:46:00Z</dcterms:modified>
</cp:coreProperties>
</file>