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12" w:rsidRPr="00F90212" w:rsidRDefault="00F90212" w:rsidP="00F90212">
      <w:pPr>
        <w:pBdr>
          <w:bottom w:val="single" w:sz="6" w:space="2" w:color="1E1E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en-GB"/>
        </w:rPr>
      </w:pPr>
      <w:proofErr w:type="spellStart"/>
      <w:r w:rsidRPr="00F90212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en-GB"/>
        </w:rPr>
        <w:t>Jak</w:t>
      </w:r>
      <w:proofErr w:type="spellEnd"/>
      <w:r w:rsidRPr="00F90212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en-GB"/>
        </w:rPr>
        <w:t>psát</w:t>
      </w:r>
      <w:proofErr w:type="spellEnd"/>
      <w:r w:rsidRPr="00F90212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en-GB"/>
        </w:rPr>
        <w:t>seminární</w:t>
      </w:r>
      <w:proofErr w:type="spellEnd"/>
      <w:r w:rsidRPr="00F90212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en-GB"/>
        </w:rPr>
        <w:t>práci</w:t>
      </w:r>
      <w:proofErr w:type="spellEnd"/>
      <w:r w:rsidRPr="00F90212">
        <w:rPr>
          <w:rFonts w:ascii="Tahoma" w:eastAsia="Times New Roman" w:hAnsi="Tahoma" w:cs="Tahoma"/>
          <w:b/>
          <w:bCs/>
          <w:color w:val="1E1E1E"/>
          <w:kern w:val="36"/>
          <w:sz w:val="38"/>
          <w:szCs w:val="38"/>
          <w:lang w:eastAsia="en-GB"/>
        </w:rPr>
        <w:t>?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ZÁKLADNÍ ATRIBUTY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Jasně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vymezte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problém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/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cíl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: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úvod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Diskuse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založená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kritické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analýze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dosavadního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výzkumu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: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tělo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práce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Shrnutí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které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zároveň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obsahuje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vaše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vlastní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argumenty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podložené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závěry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výzkumu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: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závěr</w:t>
      </w:r>
      <w:proofErr w:type="spellEnd"/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VÝBĚR TÉMATU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Jaký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je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výzkumný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problém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?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Jaká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zajímavá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otázka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se k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němu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váže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?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Jaké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jsou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cíle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výzkumu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?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Máte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nějakou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tezi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pro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kterou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budu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argumentovat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?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Jakým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způsobem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bude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veden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výzkum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?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Jak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mohu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ověřit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nebo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posílit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svoji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argumentaci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?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Možný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název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?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S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kým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můžete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své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téma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konzultovat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?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Dokážete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najít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dost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empirického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materiálu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abyste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svůj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výzkum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mohli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uskutečnit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?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Např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zkoumání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úrovně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vzdělání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členů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Al-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Kaidy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se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může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ošidným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protože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může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být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složité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sehnat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dostačující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vzorek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členů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Al-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Kaidy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.)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Je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už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vaše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téma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akademické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literatuře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zpracované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?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Zvažte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jaký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druh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výzkumu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vám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vyhovuje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nejvíc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: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jde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vám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lépe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práce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s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teoretickými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rámci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systematická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analýza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dostupných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dat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nebo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sběr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informací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pro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výzkum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který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již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byl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proveden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dříve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? Na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základě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této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úvahy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bude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váš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výzkum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-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inventivní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-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shrnující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-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rutinní</w:t>
      </w:r>
      <w:proofErr w:type="spellEnd"/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FORMÁLNÍ POŽADAVKY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Každá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seminární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práce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by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měla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mít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úvodní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stránku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která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obsahuje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autora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název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práce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zařazení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autora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Katedra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amerických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studií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ročník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studia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např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. 1.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ročník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datum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odevzdání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práce</w:t>
      </w:r>
      <w:proofErr w:type="spellEnd"/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autora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a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název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práce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může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být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obsaženo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záhlaví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každé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stránky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.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Technické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požadavky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: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jedna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strana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A4 se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rovná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přibližně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1800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znakům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včetně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mezer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).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Všechny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stránky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kromě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úvodní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)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musí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být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očíslované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.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Listy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musí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být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spojené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sešívačkou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.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Každá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seminární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práce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musí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obsahovat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poznámky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pod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čarou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nebo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na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konci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práce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.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•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Každá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seminární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práce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musí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obsahovat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seznam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použité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literatury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 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bibliografii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) –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seznam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může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být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rozdělen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do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několika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sekcí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primární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/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sekundární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dokumenty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),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seznam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by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měl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být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seřazen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podle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abecedy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podle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příjmení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autora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Více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podrobností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najdete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níže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sekci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</w:t>
      </w:r>
      <w:proofErr w:type="spellStart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Psaní</w:t>
      </w:r>
      <w:proofErr w:type="spellEnd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seznamu</w:t>
      </w:r>
      <w:proofErr w:type="spellEnd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použité</w:t>
      </w:r>
      <w:proofErr w:type="spellEnd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literatury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• 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Seminární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práce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může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dále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obsahovat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Přílohu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Seznam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používaných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zkratek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Tabulky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lastRenderedPageBreak/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Grafy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Obrázky</w:t>
      </w:r>
      <w:proofErr w:type="spellEnd"/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STRUČNÝ ÚVOD DO CITACÍ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Existuje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mnoho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způsobů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jak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psát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bibliografické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citace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.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Pokud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píšete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článek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pro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konkrétní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periodikum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ověřte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si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jaký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způsob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citací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je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předepsán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vydavatelem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Zde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najdete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pokyny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pro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psaní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citací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některých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českých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periodik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hyperlink r:id="rId4" w:tgtFrame="_blank" w:history="1">
        <w:proofErr w:type="spellStart"/>
        <w:r w:rsidRPr="00F90212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en-GB"/>
          </w:rPr>
          <w:t>Mezinárodní</w:t>
        </w:r>
        <w:proofErr w:type="spellEnd"/>
        <w:r w:rsidRPr="00F90212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en-GB"/>
          </w:rPr>
          <w:t xml:space="preserve"> </w:t>
        </w:r>
        <w:proofErr w:type="spellStart"/>
        <w:r w:rsidRPr="00F90212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en-GB"/>
          </w:rPr>
          <w:t>vztahy</w:t>
        </w:r>
        <w:proofErr w:type="spellEnd"/>
        <w:r w:rsidRPr="00F90212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en-GB"/>
          </w:rPr>
          <w:t>:</w:t>
        </w:r>
      </w:hyperlink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hyperlink r:id="rId5" w:tgtFrame="_blank" w:history="1">
        <w:proofErr w:type="spellStart"/>
        <w:r w:rsidRPr="00F90212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en-GB"/>
          </w:rPr>
          <w:t>Sociologický</w:t>
        </w:r>
        <w:proofErr w:type="spellEnd"/>
        <w:r w:rsidRPr="00F90212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en-GB"/>
          </w:rPr>
          <w:t xml:space="preserve"> </w:t>
        </w:r>
        <w:proofErr w:type="spellStart"/>
        <w:r w:rsidRPr="00F90212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en-GB"/>
          </w:rPr>
          <w:t>časopis</w:t>
        </w:r>
        <w:proofErr w:type="spellEnd"/>
        <w:r w:rsidRPr="00F90212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en-GB"/>
          </w:rPr>
          <w:t>:</w:t>
        </w:r>
      </w:hyperlink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Základní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informace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naleznete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následujících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stránkách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1. 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fldChar w:fldCharType="begin"/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instrText xml:space="preserve"> HYPERLINK "http://www.citace.com/" \t "_blank" </w:instrTex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fldChar w:fldCharType="separate"/>
      </w:r>
      <w:r w:rsidRPr="00F90212">
        <w:rPr>
          <w:rFonts w:ascii="Tahoma" w:eastAsia="Times New Roman" w:hAnsi="Tahoma" w:cs="Tahoma"/>
          <w:color w:val="0A67A3"/>
          <w:sz w:val="18"/>
          <w:szCs w:val="18"/>
          <w:u w:val="single"/>
          <w:lang w:eastAsia="en-GB"/>
        </w:rPr>
        <w:t>česká</w:t>
      </w:r>
      <w:proofErr w:type="spellEnd"/>
      <w:r w:rsidRPr="00F90212">
        <w:rPr>
          <w:rFonts w:ascii="Tahoma" w:eastAsia="Times New Roman" w:hAnsi="Tahoma" w:cs="Tahoma"/>
          <w:color w:val="0A67A3"/>
          <w:sz w:val="18"/>
          <w:szCs w:val="18"/>
          <w:u w:val="single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0A67A3"/>
          <w:sz w:val="18"/>
          <w:szCs w:val="18"/>
          <w:u w:val="single"/>
          <w:lang w:eastAsia="en-GB"/>
        </w:rPr>
        <w:t>citační</w:t>
      </w:r>
      <w:proofErr w:type="spellEnd"/>
      <w:r w:rsidRPr="00F90212">
        <w:rPr>
          <w:rFonts w:ascii="Tahoma" w:eastAsia="Times New Roman" w:hAnsi="Tahoma" w:cs="Tahoma"/>
          <w:color w:val="0A67A3"/>
          <w:sz w:val="18"/>
          <w:szCs w:val="18"/>
          <w:u w:val="single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0A67A3"/>
          <w:sz w:val="18"/>
          <w:szCs w:val="18"/>
          <w:u w:val="single"/>
          <w:lang w:eastAsia="en-GB"/>
        </w:rPr>
        <w:t>norma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fldChar w:fldCharType="end"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2.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americká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citační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norma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 </w:t>
      </w:r>
      <w:hyperlink r:id="rId6" w:tgtFrame="_blank" w:history="1">
        <w:r w:rsidRPr="00F90212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en-GB"/>
          </w:rPr>
          <w:t>Chicago Manual of Style</w:t>
        </w:r>
      </w:hyperlink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EXISTUJE MNOHO ZPŮSOBŮ, JAK CITOVAT.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U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nás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pracujeme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s Chicago Manual of Style.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Pokud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však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upřednostňujete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jiný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styl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citací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, 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nejdůležitější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je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být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konzistentní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celou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dobu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citovat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podle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jedné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citační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normy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JAK NAPSAT BIBLIOGRAFICKOU CITACI DO POZNÁMEK POD ČAROU/NA KONCI PRÁCE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Každá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bibliografická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citace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poznámce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pod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čarou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/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konci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MUSÍ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končit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</w:t>
      </w: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TEČKOU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 a MUSÍ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obsahovat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následující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prvky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MONOGRAFIE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1.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autora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/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autorů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/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editorů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–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běžný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je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„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příjmení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“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„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příjmení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“ je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také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možný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2.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celý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název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publikace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kurzívě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3.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nakladatelství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4.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místo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kde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byla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publikace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vydána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5.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rok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vydání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6.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pořadí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vydání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pokud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se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jedná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první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vydání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nemusí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to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být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obvykle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zmíněno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7.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strana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/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strany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ze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kterých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citujete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8.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případě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elektronicky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dostupné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publikace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odkaz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bez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hyperlinku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a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závorce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datum,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jste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naposledy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obsah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stáhli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pro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Velkou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Británii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: 27 May 2001,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pro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Spojené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státy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 May 27, 2001)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Příklady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Barack Obama,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The Audacity of Hope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(Edinburgh: Canongate, 2007), 262.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Guy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Cowlishaw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and Robin Dunbar,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Primate Conservation Biology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(Chicago: University of Chicago Press, 2000), 104–7.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Kniha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dostupná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online: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Michael D. Swaine: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Interpreting China’s Grand Strategy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(Washington: Rand Corporation, 2000), 100, http://www.rand.org/pubs/monograph_reports/MR1121/mr1121.ch4.pdf (accessed May 4, 2009).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lastRenderedPageBreak/>
        <w:t>EDITOVANÝ SVAZEK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1.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autora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kapitoly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–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běžný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je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„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příjmení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“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„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příjmení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“ je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také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možný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2.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název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kapitoly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uvozovkách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3.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editory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4.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název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publikace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kurzívě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5.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nakladatelství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6.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místo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kde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byla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publikace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vydána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7.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rok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vydání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8.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strana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/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strany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ze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kterých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citujete</w:t>
      </w:r>
      <w:proofErr w:type="spellEnd"/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Příklady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Andrew Wiese, “The House I Live In: Race, Class, and African American Suburban Dreams in the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Postwar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United States,” in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The New Suburban History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, eds. Kevin M. Kruse and Thomas J. Sugrue (Chicago: University of Chicago Press, 2006), 101–2.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Joseph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Bornham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(ed.),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Business and Philosophy in Contemporary Cowshed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(Fitchburg, MA, Southern Flatus Press, 2005), 101.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ČLÁNEK Z ODBORNÉHO ČASOPISU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1.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autora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-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běžný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je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„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příjmení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“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„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příjmení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“ je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také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možný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2.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název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článku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uvozovkách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3.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název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časopisu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kurzívě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4.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ročník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5.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číslo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6.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rok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vydání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(v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závorce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7.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rozsah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stran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8.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případě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elektronicky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dostupného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článku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odkaz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bez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hyperlinku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a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závorce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datum,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jste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naposledy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obsah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stáhli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pro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Velkou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Británii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: 27 May 2001,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pro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Spojené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státy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 May 27, 2001)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Příklady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Smith, John Maynard, “The Origin of Altruism.”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Nature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393 (1998): 639.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Chan Yul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Yoo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, “North Korea’s Resurgence and China’s Rise: Implications for the Future of Northeast Asian Security.”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East Asia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25 (2008): 297.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Článek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dostupný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online: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Eugene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Gholz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, “The Strait Dope. Why Iran Can’t Cut Off Your Oil."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Foreign Policy 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, September/October 2009, http://www.foreignpolicy.com/articles/2009/08/12/the_strait_dope (accessed September 29, 2009).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ČLÁNEK Z NOVIN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1.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autora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-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běžný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je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„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příjmení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“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„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příjmení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“ je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také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možný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2.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název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článku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uvozovkách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3.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název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novin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kurzívě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4. datum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vydání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5.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strana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6.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případě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elektronicky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dostupného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článku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odkaz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bez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hyperlinku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a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závorce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datum,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jste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naposledy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obsah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stáhli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pro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Velkou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Británii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: 27 May 2001,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pro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Spojené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státy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 May 27, 2001)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lastRenderedPageBreak/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Příklady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David Leonhardt, “Victory: Obama Gets His Health Care Plan.”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Washington Post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, July 13, 2009, p. A1.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Glenn Kessler: “For Obama, Focus Shifts From Engagement to Pursuit of Concerted, Tough Measures.”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 xml:space="preserve">Washington </w:t>
      </w:r>
      <w:proofErr w:type="spellStart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Post,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September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25, 2009, http: www.washingtonpost.com/wp-dyn/content/article/2009/09/25/AR2009092502227.html (accessed September 25, 2009).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ELEKTRONICKÝ DOKUMENT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Je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nezbytné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dokument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co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nejspecifičtěji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identifikovat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: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popište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co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stránce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je,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vložte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plnou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webovou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adresu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Dejte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pozor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abyste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odstranili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hyperlink.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Příklad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Statement by Senator John McCain on the Passing of Sen. Edward M. Kennedy. http://mccain.senate.gov/public/index.cfm?FuseAction=PressOffice.PressReleases&amp;ContentRecord_id=56f33830-0a39-2763-94bb-6ba0038b55f9 (accessed August 27, 2009).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OPAKOVANÁ CITACE: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První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citace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 xml:space="preserve"> -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plná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Barack Obama,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The Audacity of Hope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(Edinburgh: Canongate, 2007), 262.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První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opakování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citace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Barack Obama,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The Audacity of Hope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, 262.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NEBO –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pokud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své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práci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využíváte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pouze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JEDNU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knihu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daného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autora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Barack Obama, op. cit., 262.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Všechny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další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 </w:t>
      </w: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eastAsia="en-GB"/>
        </w:rPr>
        <w:t xml:space="preserve">za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eastAsia="en-GB"/>
        </w:rPr>
        <w:t>sebou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eastAsia="en-GB"/>
        </w:rPr>
        <w:t>jdoucí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 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citace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tj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dvě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po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sobě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následující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citace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odkazují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tutéž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knihu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Ibidem, 266.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NEBO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Ibid., 266.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Jakákoli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další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citace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která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nenásleduje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bezprostředně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 xml:space="preserve"> po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jiné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u w:val="single"/>
          <w:lang w:eastAsia="en-GB"/>
        </w:rPr>
        <w:t>stejné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 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knihy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kterou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už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jste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citovali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dřívější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části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práce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Barack Obama,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The Audacity of Hope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, 262.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NEBO –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pokud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své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práci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využíváte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pouze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JEDNU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knihu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daného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autora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Barack Obama,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op.cit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., 262.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Aby se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předešlo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zmatkům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provádí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se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zkracování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bibliografických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citací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obvykle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úplně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poslední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fázi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psaní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když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jste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jisti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že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se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žádné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části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textu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již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nebudou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měnit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JAK NAPSAT BIBLIOGRAFICKOU CITACI DO SEZNAMU ZDROJŮ (BIBLIOGRAFIE)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lastRenderedPageBreak/>
        <w:t>Bibliografický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záznam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musí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obsahovat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následující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1.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autora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/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autorů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/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editorů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–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formátu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„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příjmení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jméno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“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nezapomeňte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seznam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je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abecedně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řazen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2.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plný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název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publikace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v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kurzívě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3.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nakladatelství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4.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místo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kde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byla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publikace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vydána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5.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rok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vydání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6.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pořadí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vydání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pokud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se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jedná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první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vydání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nemusí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to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být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obvykle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zmíněno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-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pokud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odkazujete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na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knihu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neuvádějte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stranu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, ze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které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jste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citovali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Woodward, Bob.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The War Within. A Secret White House History 2006-2008 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(New York: Pocket Books, 2008).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NE!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Woodward, Bob. The War Within. A Secret White House History 2006-2008 (New York: Pocket Books, 2008), 33.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-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pokud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odkazujete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na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článek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z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periodika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neuvádějte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stranu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, ze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které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jste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citovali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, ale MUSÍTE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uvést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celkový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rozsah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stran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kde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se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článek</w:t>
      </w:r>
      <w:proofErr w:type="spellEnd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en-GB"/>
        </w:rPr>
        <w:t>nalézá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Smith, John Maynard. “The Origin of Altruism.”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Nature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393 (1998): 639-40.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Příklady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Primární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dokumenty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Letter From the Ambassador to Yugoslavia (Rankin) to the Assistant Secretary of State for Far Eastern Affairs (Robertson).January 23, 1958. Foreign Relations of the United States. 1958-1960. Volume XIX, Washington, D.C., U.S. Government Printing Office, 1996.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Paměti</w:t>
      </w:r>
      <w:proofErr w:type="spellEnd"/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Kissinger, Henry.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The White House Years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. (Boston: Random House, 1979).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Knihy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(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sekundární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dokumenty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)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Luňák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, Petr. </w:t>
      </w:r>
      <w:proofErr w:type="spellStart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Západ</w:t>
      </w:r>
      <w:proofErr w:type="spellEnd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 xml:space="preserve">. </w:t>
      </w:r>
      <w:proofErr w:type="spellStart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Spojené</w:t>
      </w:r>
      <w:proofErr w:type="spellEnd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státy</w:t>
      </w:r>
      <w:proofErr w:type="spellEnd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 xml:space="preserve"> a </w:t>
      </w:r>
      <w:proofErr w:type="spellStart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Západní</w:t>
      </w:r>
      <w:proofErr w:type="spellEnd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Evropa</w:t>
      </w:r>
      <w:proofErr w:type="spellEnd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ve</w:t>
      </w:r>
      <w:proofErr w:type="spellEnd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studené</w:t>
      </w:r>
      <w:proofErr w:type="spellEnd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válce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 (Praha: Libri, 1997).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Články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z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různých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periodik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a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akademických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časopisů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–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nezapomeňte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uvést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,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kterých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stránkách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se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článek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nachází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!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Hurst, Steven. “Myths of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Neoconservativism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 George W. Bush’s 'Neoconservative' Foreign Policy Revisited.”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International Politics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, Vol. 43, no. 3 (2005), 75-96.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Články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z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novin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:</w:t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Leonhardt, David. “Victory: Obama Gets His He</w:t>
      </w:r>
      <w:bookmarkStart w:id="0" w:name="_GoBack"/>
      <w:bookmarkEnd w:id="0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alth Care Plan.” </w:t>
      </w:r>
      <w:r w:rsidRPr="00F90212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en-GB"/>
        </w:rPr>
        <w:t>Washington Post</w:t>
      </w: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, July 13, 2009, A1.</w:t>
      </w:r>
    </w:p>
    <w:p w:rsidR="00F90212" w:rsidRPr="00F90212" w:rsidRDefault="00F90212" w:rsidP="00F9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br/>
      </w:r>
    </w:p>
    <w:p w:rsidR="00F90212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o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Internetové</w:t>
      </w:r>
      <w:proofErr w:type="spellEnd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 xml:space="preserve"> </w:t>
      </w:r>
      <w:proofErr w:type="spellStart"/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zdroje</w:t>
      </w:r>
      <w:proofErr w:type="spellEnd"/>
    </w:p>
    <w:p w:rsidR="000D37D5" w:rsidRPr="00F90212" w:rsidRDefault="00F90212" w:rsidP="00F90212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en-GB"/>
        </w:rPr>
      </w:pPr>
      <w:r w:rsidRPr="00F90212">
        <w:rPr>
          <w:rFonts w:ascii="Tahoma" w:eastAsia="Times New Roman" w:hAnsi="Tahoma" w:cs="Tahoma"/>
          <w:color w:val="3C3C3C"/>
          <w:sz w:val="18"/>
          <w:szCs w:val="18"/>
          <w:lang w:eastAsia="en-GB"/>
        </w:rPr>
        <w:t>Statement by Senator John McCain on the Passing of Sen. Edward M. Kennedy. http://mccain.senate.gov/public/index.cfm?FuseAction=PressOffice.PressReleases&amp;ContentRecord_id=56f33830-0a39-2763-94bb-6ba0038b55f9.</w:t>
      </w:r>
    </w:p>
    <w:sectPr w:rsidR="000D37D5" w:rsidRPr="00F90212" w:rsidSect="00B8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yNje2MDE2MjEzMjdU0lEKTi0uzszPAykwrAUAc+AqSSwAAAA="/>
  </w:docVars>
  <w:rsids>
    <w:rsidRoot w:val="00F90212"/>
    <w:rsid w:val="00231151"/>
    <w:rsid w:val="004B77D1"/>
    <w:rsid w:val="00815919"/>
    <w:rsid w:val="009E711D"/>
    <w:rsid w:val="00B82CB7"/>
    <w:rsid w:val="00C228C9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C1CF"/>
  <w15:chartTrackingRefBased/>
  <w15:docId w15:val="{45A08BEF-67D8-4C19-BE4E-39A55AFE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0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02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F9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F90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cagomanualofstyle.org/tools_citationguide.html" TargetMode="External"/><Relationship Id="rId5" Type="http://schemas.openxmlformats.org/officeDocument/2006/relationships/hyperlink" Target="http://sreview.soc.cas.cz/cs/page/3-formalni-stranka-rukopisu" TargetMode="External"/><Relationship Id="rId4" Type="http://schemas.openxmlformats.org/officeDocument/2006/relationships/hyperlink" Target="http://www.mezinarodnivztahy.com/about/submission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Navrátilová</dc:creator>
  <cp:keywords/>
  <dc:description/>
  <cp:lastModifiedBy>Barbora Navrátilová</cp:lastModifiedBy>
  <cp:revision>1</cp:revision>
  <dcterms:created xsi:type="dcterms:W3CDTF">2019-09-29T13:29:00Z</dcterms:created>
  <dcterms:modified xsi:type="dcterms:W3CDTF">2019-09-29T13:30:00Z</dcterms:modified>
</cp:coreProperties>
</file>