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2938" w14:textId="77777777" w:rsidR="00515702" w:rsidRDefault="00515702" w:rsidP="00515702"/>
    <w:p w14:paraId="7A6321D5" w14:textId="3FB700BD" w:rsidR="00515702" w:rsidRDefault="00515702" w:rsidP="00515702">
      <w:r>
        <w:t xml:space="preserve">Jakub Střelec </w:t>
      </w:r>
    </w:p>
    <w:p w14:paraId="4815D613" w14:textId="77777777" w:rsidR="00515702" w:rsidRDefault="00515702" w:rsidP="00515702"/>
    <w:p w14:paraId="08C26DBF" w14:textId="77777777" w:rsidR="00515702" w:rsidRDefault="00515702" w:rsidP="00515702">
      <w:r>
        <w:t>Cílem této disertační práce je přispět k většímu porozumění vlivu expertního vědění o</w:t>
      </w:r>
    </w:p>
    <w:p w14:paraId="25F8FFDF" w14:textId="77777777" w:rsidR="00515702" w:rsidRDefault="00515702" w:rsidP="00515702">
      <w:r>
        <w:t>člověku, jeho chování a duševním zdravím, na vnímání kriminality v poválečné Evropě. Tato</w:t>
      </w:r>
    </w:p>
    <w:p w14:paraId="5C7CCC6D" w14:textId="77777777" w:rsidR="00515702" w:rsidRDefault="00515702" w:rsidP="00515702">
      <w:r>
        <w:t>práce bude zkoumat, jakým způsobem soudní psychiatrie utvářela vědění o „nepříčetném“</w:t>
      </w:r>
    </w:p>
    <w:p w14:paraId="3ABB5733" w14:textId="77777777" w:rsidR="00515702" w:rsidRDefault="00515702" w:rsidP="00515702">
      <w:r>
        <w:t>kriminálním chování a jak se toto vědění uplatňovalo v trestních řízeních v Československu,</w:t>
      </w:r>
    </w:p>
    <w:p w14:paraId="400D250E" w14:textId="77777777" w:rsidR="00515702" w:rsidRDefault="00515702" w:rsidP="00515702">
      <w:r>
        <w:t>Velké Británii a Spolkové republice Německo v letech 1945 až 1968. Za tímto účelem je</w:t>
      </w:r>
    </w:p>
    <w:p w14:paraId="535368A5" w14:textId="77777777" w:rsidR="00515702" w:rsidRDefault="00515702" w:rsidP="00515702">
      <w:r>
        <w:t>práce rozdělena do dvou hlavních částí: 1. Studium psychiatrického vědění o kriminálním</w:t>
      </w:r>
    </w:p>
    <w:p w14:paraId="41E2649F" w14:textId="77777777" w:rsidR="00515702" w:rsidRDefault="00515702" w:rsidP="00515702">
      <w:r>
        <w:t>chování v odborných časopisech, učebnicích a na mezinárodních konferencích, 2. Rozbor</w:t>
      </w:r>
    </w:p>
    <w:p w14:paraId="253B0A12" w14:textId="77777777" w:rsidR="00515702" w:rsidRDefault="00515702" w:rsidP="00515702">
      <w:r>
        <w:t>vybraných případových studií násilných kriminálních činů a jejich psychiatrických posudků</w:t>
      </w:r>
    </w:p>
    <w:p w14:paraId="64FE1400" w14:textId="77777777" w:rsidR="00515702" w:rsidRDefault="00515702" w:rsidP="00515702">
      <w:r>
        <w:t>v trestních řízeních v Praze, Londýně a Düsseldorfu. Tato tři města reprezentují odlišné</w:t>
      </w:r>
    </w:p>
    <w:p w14:paraId="02523E70" w14:textId="77777777" w:rsidR="00515702" w:rsidRDefault="00515702" w:rsidP="00515702">
      <w:r>
        <w:t>případové studie ke studiu vztahu psychiatrického vědění, trestního práva a státní moci: od</w:t>
      </w:r>
    </w:p>
    <w:p w14:paraId="2831FA86" w14:textId="77777777" w:rsidR="00515702" w:rsidRDefault="00515702" w:rsidP="00515702">
      <w:r>
        <w:t>důrazu na budování sociálního státu ve Spojeném království, přes proces denacifikace a</w:t>
      </w:r>
    </w:p>
    <w:p w14:paraId="2064A420" w14:textId="77777777" w:rsidR="00515702" w:rsidRDefault="00515702" w:rsidP="00515702">
      <w:r>
        <w:t>demokratizace v západním Německu až po ustanovení komunistické diktatury</w:t>
      </w:r>
    </w:p>
    <w:p w14:paraId="596A8BA4" w14:textId="4FF92801" w:rsidR="00107275" w:rsidRDefault="00515702" w:rsidP="00515702">
      <w:r>
        <w:t>v Československu.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02"/>
    <w:rsid w:val="00107275"/>
    <w:rsid w:val="001C4C67"/>
    <w:rsid w:val="003575DF"/>
    <w:rsid w:val="0051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4AE8"/>
  <w15:chartTrackingRefBased/>
  <w15:docId w15:val="{392B6D08-84FC-4894-B4CB-3543F1C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2021-04-20T08:26:00Z</dcterms:created>
  <dcterms:modified xsi:type="dcterms:W3CDTF">2021-04-20T08:27:00Z</dcterms:modified>
</cp:coreProperties>
</file>