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E1" w:rsidRDefault="004155E1" w:rsidP="004155E1">
      <w:pPr>
        <w:rPr>
          <w:b/>
        </w:rPr>
      </w:pPr>
      <w:r w:rsidRPr="004155E1">
        <w:rPr>
          <w:b/>
        </w:rPr>
        <w:t>Nikola Karasová</w:t>
      </w:r>
    </w:p>
    <w:p w:rsidR="004155E1" w:rsidRPr="004155E1" w:rsidRDefault="004155E1" w:rsidP="004155E1">
      <w:pPr>
        <w:rPr>
          <w:b/>
        </w:rPr>
      </w:pPr>
    </w:p>
    <w:p w:rsidR="004155E1" w:rsidRDefault="004155E1" w:rsidP="004155E1">
      <w:proofErr w:type="spellStart"/>
      <w:r>
        <w:t>Parakratos</w:t>
      </w:r>
      <w:proofErr w:type="spellEnd"/>
      <w:r>
        <w:t xml:space="preserve"> in Post-Civil </w:t>
      </w:r>
      <w:proofErr w:type="spellStart"/>
      <w:r>
        <w:t>War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: Reality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Interpretation</w:t>
      </w:r>
      <w:proofErr w:type="spellEnd"/>
    </w:p>
    <w:p w:rsidR="004155E1" w:rsidRDefault="004155E1" w:rsidP="004155E1">
      <w:proofErr w:type="spellStart"/>
      <w:r>
        <w:t>Based</w:t>
      </w:r>
      <w:proofErr w:type="spellEnd"/>
      <w:r>
        <w:t xml:space="preserve"> on a </w:t>
      </w:r>
      <w:proofErr w:type="spellStart"/>
      <w:r>
        <w:t>historiographical</w:t>
      </w:r>
      <w:proofErr w:type="spellEnd"/>
      <w:r>
        <w:t xml:space="preserve">, </w:t>
      </w:r>
      <w:proofErr w:type="spellStart"/>
      <w:r>
        <w:t>archival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media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thesis </w:t>
      </w:r>
      <w:proofErr w:type="spellStart"/>
      <w:r>
        <w:t>explores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4155E1" w:rsidRDefault="004155E1" w:rsidP="004155E1">
      <w:proofErr w:type="spellStart"/>
      <w:r>
        <w:t>phenomenon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parakratos</w:t>
      </w:r>
      <w:proofErr w:type="spellEnd"/>
      <w:r>
        <w:t xml:space="preserve"> (</w:t>
      </w:r>
      <w:proofErr w:type="spellStart"/>
      <w:r>
        <w:t>translated</w:t>
      </w:r>
      <w:proofErr w:type="spellEnd"/>
      <w:r>
        <w:t xml:space="preserve"> as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parastate</w:t>
      </w:r>
      <w:proofErr w:type="spellEnd"/>
      <w:r>
        <w:t xml:space="preserve">) in post-civil </w:t>
      </w:r>
      <w:proofErr w:type="spellStart"/>
      <w:r>
        <w:t>war</w:t>
      </w:r>
      <w:proofErr w:type="spellEnd"/>
      <w:r>
        <w:t xml:space="preserve"> </w:t>
      </w:r>
      <w:proofErr w:type="spellStart"/>
      <w:r>
        <w:t>Greece</w:t>
      </w:r>
      <w:proofErr w:type="spellEnd"/>
    </w:p>
    <w:p w:rsidR="004155E1" w:rsidRDefault="004155E1" w:rsidP="004155E1">
      <w:r>
        <w:t xml:space="preserve">(1949-1967).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are </w:t>
      </w:r>
      <w:proofErr w:type="spellStart"/>
      <w:r>
        <w:t>fourfold</w:t>
      </w:r>
      <w:proofErr w:type="spellEnd"/>
      <w:r>
        <w:t xml:space="preserve">: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parakratos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in </w:t>
      </w:r>
      <w:proofErr w:type="spellStart"/>
      <w:r>
        <w:t>the</w:t>
      </w:r>
      <w:proofErr w:type="spellEnd"/>
    </w:p>
    <w:p w:rsidR="004155E1" w:rsidRDefault="004155E1" w:rsidP="004155E1"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debates</w:t>
      </w:r>
      <w:proofErr w:type="spellEnd"/>
      <w:r>
        <w:t xml:space="preserve"> on </w:t>
      </w:r>
      <w:proofErr w:type="spellStart"/>
      <w:r>
        <w:t>parapolitics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</w:p>
    <w:p w:rsidR="004155E1" w:rsidRDefault="004155E1" w:rsidP="004155E1">
      <w:proofErr w:type="spellStart"/>
      <w:r>
        <w:t>state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;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as a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, </w:t>
      </w:r>
      <w:proofErr w:type="spellStart"/>
      <w:r>
        <w:t>analogical</w:t>
      </w:r>
      <w:proofErr w:type="spellEnd"/>
    </w:p>
    <w:p w:rsidR="004155E1" w:rsidRDefault="004155E1" w:rsidP="004155E1">
      <w:r>
        <w:t xml:space="preserve">to Italy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. </w:t>
      </w:r>
      <w:proofErr w:type="spellStart"/>
      <w:r>
        <w:t>Secondly</w:t>
      </w:r>
      <w:proofErr w:type="spellEnd"/>
      <w:r>
        <w:t xml:space="preserve">, </w:t>
      </w:r>
      <w:proofErr w:type="spellStart"/>
      <w:r>
        <w:t>parakratos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analysed</w:t>
      </w:r>
      <w:proofErr w:type="spellEnd"/>
      <w:r>
        <w:t xml:space="preserve"> as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reality</w:t>
      </w:r>
    </w:p>
    <w:p w:rsidR="004155E1" w:rsidRDefault="004155E1" w:rsidP="004155E1"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documented</w:t>
      </w:r>
      <w:proofErr w:type="spellEnd"/>
      <w:r>
        <w:t xml:space="preserve"> in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historiography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sense</w:t>
      </w:r>
      <w:proofErr w:type="spellEnd"/>
      <w:r>
        <w:t>,</w:t>
      </w:r>
    </w:p>
    <w:p w:rsidR="004155E1" w:rsidRDefault="004155E1" w:rsidP="004155E1">
      <w:proofErr w:type="spellStart"/>
      <w:r>
        <w:t>the</w:t>
      </w:r>
      <w:proofErr w:type="spellEnd"/>
      <w:r>
        <w:t xml:space="preserve"> thesis </w:t>
      </w:r>
      <w:proofErr w:type="spellStart"/>
      <w:r>
        <w:t>concentrates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emergence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clandestine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and</w:t>
      </w:r>
      <w:proofErr w:type="spellEnd"/>
    </w:p>
    <w:p w:rsidR="004155E1" w:rsidRDefault="004155E1" w:rsidP="004155E1">
      <w:proofErr w:type="spellStart"/>
      <w:r>
        <w:t>parastate</w:t>
      </w:r>
      <w:proofErr w:type="spellEnd"/>
      <w:r>
        <w:t xml:space="preserve"> ultra-</w:t>
      </w:r>
      <w:proofErr w:type="spellStart"/>
      <w:r>
        <w:t>nationalist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backdrop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,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and</w:t>
      </w:r>
      <w:proofErr w:type="spellEnd"/>
    </w:p>
    <w:p w:rsidR="004155E1" w:rsidRDefault="004155E1" w:rsidP="004155E1">
      <w:proofErr w:type="spellStart"/>
      <w:r>
        <w:t>social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phenomena</w:t>
      </w:r>
      <w:proofErr w:type="spellEnd"/>
      <w:r>
        <w:t xml:space="preserve"> are </w:t>
      </w:r>
      <w:proofErr w:type="spellStart"/>
      <w:r>
        <w:t>elaborated</w:t>
      </w:r>
      <w:proofErr w:type="spellEnd"/>
      <w:r>
        <w:t xml:space="preserve"> on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inefficient</w:t>
      </w:r>
      <w:proofErr w:type="spellEnd"/>
    </w:p>
    <w:p w:rsidR="004155E1" w:rsidRDefault="004155E1" w:rsidP="004155E1">
      <w:proofErr w:type="spellStart"/>
      <w:r>
        <w:t>Greek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a </w:t>
      </w:r>
      <w:proofErr w:type="spellStart"/>
      <w:r>
        <w:t>deeply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society,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4155E1" w:rsidRDefault="004155E1" w:rsidP="004155E1">
      <w:r>
        <w:t xml:space="preserve">public </w:t>
      </w:r>
      <w:proofErr w:type="spellStart"/>
      <w:r>
        <w:t>space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persistence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clientelist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constructed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loyalties</w:t>
      </w:r>
      <w:proofErr w:type="spellEnd"/>
      <w:r>
        <w:t>.</w:t>
      </w:r>
    </w:p>
    <w:p w:rsidR="004155E1" w:rsidRDefault="004155E1" w:rsidP="004155E1">
      <w:proofErr w:type="spellStart"/>
      <w:r>
        <w:t>Third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parakratos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interpretative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as a term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employed</w:t>
      </w:r>
      <w:proofErr w:type="spellEnd"/>
    </w:p>
    <w:p w:rsidR="004155E1" w:rsidRDefault="004155E1" w:rsidP="004155E1">
      <w:r>
        <w:t xml:space="preserve">in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historiography</w:t>
      </w:r>
      <w:proofErr w:type="spellEnd"/>
      <w:r>
        <w:t xml:space="preserve">. </w:t>
      </w:r>
      <w:proofErr w:type="spellStart"/>
      <w:r>
        <w:t>Focusing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presumed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, </w:t>
      </w:r>
      <w:proofErr w:type="spellStart"/>
      <w:r>
        <w:t>actors</w:t>
      </w:r>
      <w:proofErr w:type="spellEnd"/>
      <w:r>
        <w:t xml:space="preserve">,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relations </w:t>
      </w:r>
      <w:proofErr w:type="spellStart"/>
      <w:r>
        <w:t>with</w:t>
      </w:r>
      <w:proofErr w:type="spellEnd"/>
    </w:p>
    <w:p w:rsidR="004155E1" w:rsidRDefault="004155E1" w:rsidP="004155E1"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major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parakratos</w:t>
      </w:r>
      <w:proofErr w:type="spellEnd"/>
      <w:r>
        <w:t xml:space="preserve"> (</w:t>
      </w:r>
      <w:proofErr w:type="spellStart"/>
      <w:r>
        <w:t>paramilitary</w:t>
      </w:r>
      <w:proofErr w:type="spellEnd"/>
      <w:r>
        <w:t xml:space="preserve">, </w:t>
      </w:r>
      <w:proofErr w:type="spellStart"/>
      <w:r>
        <w:t>military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conspiratorial</w:t>
      </w:r>
      <w:proofErr w:type="spellEnd"/>
      <w:r>
        <w:t>) are</w:t>
      </w:r>
    </w:p>
    <w:p w:rsidR="004155E1" w:rsidRDefault="004155E1" w:rsidP="004155E1">
      <w:proofErr w:type="spellStart"/>
      <w:r>
        <w:t>being</w:t>
      </w:r>
      <w:proofErr w:type="spellEnd"/>
      <w:r>
        <w:t xml:space="preserve"> </w:t>
      </w:r>
      <w:proofErr w:type="spellStart"/>
      <w:r>
        <w:t>outlined</w:t>
      </w:r>
      <w:proofErr w:type="spellEnd"/>
      <w:r>
        <w:t xml:space="preserve">. </w:t>
      </w:r>
      <w:proofErr w:type="spellStart"/>
      <w:r>
        <w:t>Fourth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thesis </w:t>
      </w:r>
      <w:proofErr w:type="spellStart"/>
      <w:r>
        <w:t>indicates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parakratos</w:t>
      </w:r>
      <w:proofErr w:type="spellEnd"/>
      <w:r>
        <w:t>-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conspiratorial</w:t>
      </w:r>
      <w:proofErr w:type="spellEnd"/>
      <w:r>
        <w:t xml:space="preserve"> </w:t>
      </w:r>
      <w:proofErr w:type="spellStart"/>
      <w:r>
        <w:t>discourse</w:t>
      </w:r>
      <w:proofErr w:type="spellEnd"/>
    </w:p>
    <w:p w:rsidR="004155E1" w:rsidRDefault="004155E1" w:rsidP="004155E1">
      <w:proofErr w:type="spellStart"/>
      <w:r>
        <w:t>was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anti</w:t>
      </w:r>
      <w:proofErr w:type="spellEnd"/>
      <w:r>
        <w:t>-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>-</w:t>
      </w:r>
      <w:proofErr w:type="spellStart"/>
      <w:r>
        <w:t>wing</w:t>
      </w:r>
      <w:proofErr w:type="spellEnd"/>
    </w:p>
    <w:p w:rsidR="004155E1" w:rsidRDefault="004155E1" w:rsidP="004155E1">
      <w:proofErr w:type="spellStart"/>
      <w:r>
        <w:t>historiography</w:t>
      </w:r>
      <w:proofErr w:type="spellEnd"/>
      <w:r>
        <w:t xml:space="preserve"> on post-civil </w:t>
      </w:r>
      <w:proofErr w:type="spellStart"/>
      <w:r>
        <w:t>war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. In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conceptual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case</w:t>
      </w:r>
    </w:p>
    <w:p w:rsidR="004155E1" w:rsidRDefault="004155E1" w:rsidP="004155E1">
      <w:r>
        <w:t xml:space="preserve">study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parakratos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fresh</w:t>
      </w:r>
      <w:proofErr w:type="spellEnd"/>
      <w:r>
        <w:t xml:space="preserve"> look </w:t>
      </w:r>
      <w:proofErr w:type="spellStart"/>
      <w:r>
        <w:t>at</w:t>
      </w:r>
      <w:proofErr w:type="spellEnd"/>
      <w:r>
        <w:t xml:space="preserve"> post-civil </w:t>
      </w:r>
      <w:proofErr w:type="spellStart"/>
      <w:r>
        <w:t>war</w:t>
      </w:r>
      <w:proofErr w:type="spellEnd"/>
      <w:r>
        <w:t xml:space="preserve"> </w:t>
      </w:r>
      <w:proofErr w:type="spellStart"/>
      <w:r>
        <w:t>Greek</w:t>
      </w:r>
      <w:proofErr w:type="spellEnd"/>
    </w:p>
    <w:p w:rsidR="004155E1" w:rsidRDefault="004155E1" w:rsidP="004155E1">
      <w:proofErr w:type="spellStart"/>
      <w:r>
        <w:t>history</w:t>
      </w:r>
      <w:proofErr w:type="spellEnd"/>
      <w:r>
        <w:t xml:space="preserve">, a major </w:t>
      </w:r>
      <w:proofErr w:type="spellStart"/>
      <w:r>
        <w:t>revision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r>
        <w:t xml:space="preserve"> </w:t>
      </w:r>
      <w:proofErr w:type="spellStart"/>
      <w:r>
        <w:t>used</w:t>
      </w:r>
      <w:proofErr w:type="spellEnd"/>
      <w:proofErr w:type="gram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. Not </w:t>
      </w:r>
      <w:proofErr w:type="spellStart"/>
      <w:r>
        <w:t>only</w:t>
      </w:r>
      <w:proofErr w:type="spellEnd"/>
      <w:r>
        <w:t xml:space="preserve"> do </w:t>
      </w:r>
      <w:proofErr w:type="spellStart"/>
      <w:r>
        <w:t>concepts</w:t>
      </w:r>
      <w:proofErr w:type="spellEnd"/>
      <w:r>
        <w:t xml:space="preserve"> such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parakratos</w:t>
      </w:r>
      <w:proofErr w:type="spellEnd"/>
    </w:p>
    <w:p w:rsidR="004155E1" w:rsidRDefault="004155E1" w:rsidP="004155E1">
      <w:r>
        <w:t xml:space="preserve">stem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period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angle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2A677D" w:rsidRPr="004155E1" w:rsidRDefault="004155E1" w:rsidP="004155E1">
      <w:proofErr w:type="spellStart"/>
      <w:r>
        <w:t>interpretation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take</w:t>
      </w:r>
      <w:proofErr w:type="spellEnd"/>
      <w:r>
        <w:t>.</w:t>
      </w:r>
    </w:p>
    <w:sectPr w:rsidR="002A677D" w:rsidRPr="004155E1" w:rsidSect="00FA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0527"/>
    <w:rsid w:val="002A677D"/>
    <w:rsid w:val="004155E1"/>
    <w:rsid w:val="006D3DD3"/>
    <w:rsid w:val="00DD0527"/>
    <w:rsid w:val="00E7301D"/>
    <w:rsid w:val="00E9712B"/>
    <w:rsid w:val="00FA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2021-02-12T00:45:00Z</dcterms:created>
  <dcterms:modified xsi:type="dcterms:W3CDTF">2021-02-16T17:24:00Z</dcterms:modified>
</cp:coreProperties>
</file>