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8B" w:rsidRPr="009E538B" w:rsidRDefault="009E538B" w:rsidP="009E538B">
      <w:pPr>
        <w:rPr>
          <w:b/>
          <w:lang w:val="en-US"/>
        </w:rPr>
      </w:pPr>
      <w:bookmarkStart w:id="0" w:name="_GoBack"/>
      <w:r w:rsidRPr="009E538B">
        <w:rPr>
          <w:b/>
          <w:lang w:val="en-US"/>
        </w:rPr>
        <w:t xml:space="preserve">Anastasia </w:t>
      </w:r>
      <w:proofErr w:type="spellStart"/>
      <w:r w:rsidRPr="009E538B">
        <w:rPr>
          <w:b/>
          <w:lang w:val="en-US"/>
        </w:rPr>
        <w:t>Kochetova</w:t>
      </w:r>
      <w:proofErr w:type="spellEnd"/>
      <w:r w:rsidRPr="009E538B">
        <w:rPr>
          <w:b/>
          <w:lang w:val="en-US"/>
        </w:rPr>
        <w:t xml:space="preserve"> 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The given research aims to compare the cases of political conservatism in Russia and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Germany in 1905-1918 on an example of conservative parties in both countries. The main focus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lies</w:t>
      </w:r>
      <w:proofErr w:type="gramEnd"/>
      <w:r w:rsidRPr="009E538B">
        <w:rPr>
          <w:lang w:val="en-US"/>
        </w:rPr>
        <w:t xml:space="preserve"> on significant transformation of conservative strategies and values, which took place in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right-wing</w:t>
      </w:r>
      <w:proofErr w:type="gramEnd"/>
      <w:r w:rsidRPr="009E538B">
        <w:rPr>
          <w:lang w:val="en-US"/>
        </w:rPr>
        <w:t xml:space="preserve"> parties in both countries almost simultaneously.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For long time the leading role of left-wing political movements in the revolutionary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process</w:t>
      </w:r>
      <w:proofErr w:type="gramEnd"/>
      <w:r w:rsidRPr="009E538B">
        <w:rPr>
          <w:lang w:val="en-US"/>
        </w:rPr>
        <w:t xml:space="preserve"> put the history of left parties in trend while neglecting the study of conservative ones. In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the</w:t>
      </w:r>
      <w:proofErr w:type="gramEnd"/>
      <w:r w:rsidRPr="009E538B">
        <w:rPr>
          <w:lang w:val="en-US"/>
        </w:rPr>
        <w:t xml:space="preserve"> Soviet Union, for instance, conservative parties and its politics haven’t been studied duly, but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simply</w:t>
      </w:r>
      <w:proofErr w:type="gramEnd"/>
      <w:r w:rsidRPr="009E538B">
        <w:rPr>
          <w:lang w:val="en-US"/>
        </w:rPr>
        <w:t xml:space="preserve"> identified with tsarism and &amp;</w:t>
      </w:r>
      <w:proofErr w:type="spellStart"/>
      <w:r w:rsidRPr="009E538B">
        <w:rPr>
          <w:lang w:val="en-US"/>
        </w:rPr>
        <w:t>quot;masses</w:t>
      </w:r>
      <w:proofErr w:type="spellEnd"/>
      <w:r w:rsidRPr="009E538B">
        <w:rPr>
          <w:lang w:val="en-US"/>
        </w:rPr>
        <w:t xml:space="preserve"> </w:t>
      </w:r>
      <w:proofErr w:type="spellStart"/>
      <w:r w:rsidRPr="009E538B">
        <w:rPr>
          <w:lang w:val="en-US"/>
        </w:rPr>
        <w:t>oppression&amp;quot</w:t>
      </w:r>
      <w:proofErr w:type="spellEnd"/>
      <w:r w:rsidRPr="009E538B">
        <w:rPr>
          <w:lang w:val="en-US"/>
        </w:rPr>
        <w:t>;. In Germany, political conservatism of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the</w:t>
      </w:r>
      <w:proofErr w:type="gramEnd"/>
      <w:r w:rsidRPr="009E538B">
        <w:rPr>
          <w:lang w:val="en-US"/>
        </w:rPr>
        <w:t xml:space="preserve"> Imperial period was until late entirely associated with the Prussian Junkers and considered to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be</w:t>
      </w:r>
      <w:proofErr w:type="gramEnd"/>
      <w:r w:rsidRPr="009E538B">
        <w:rPr>
          <w:lang w:val="en-US"/>
        </w:rPr>
        <w:t xml:space="preserve"> a priori unable to present any up to date model of political development to the society. For the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German case in historiography took palace a tendency to search for the roots of National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Socialism in prerevolutionary political conservatism. Some scholars also insisted on fascist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nature</w:t>
      </w:r>
      <w:proofErr w:type="gramEnd"/>
      <w:r w:rsidRPr="009E538B">
        <w:rPr>
          <w:lang w:val="en-US"/>
        </w:rPr>
        <w:t xml:space="preserve"> of Russian right parties.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The most modern studies tend to be more careful with such kind of associations, but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there</w:t>
      </w:r>
      <w:proofErr w:type="gramEnd"/>
      <w:r w:rsidRPr="009E538B">
        <w:rPr>
          <w:lang w:val="en-US"/>
        </w:rPr>
        <w:t xml:space="preserve"> is no doubt about significant change in conservative politics took place. The growing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democratization</w:t>
      </w:r>
      <w:proofErr w:type="gramEnd"/>
      <w:r w:rsidRPr="009E538B">
        <w:rPr>
          <w:lang w:val="en-US"/>
        </w:rPr>
        <w:t xml:space="preserve"> of the society, the engagement of masses in politics, the crisis of elites, and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finally</w:t>
      </w:r>
      <w:proofErr w:type="gramEnd"/>
      <w:r w:rsidRPr="009E538B">
        <w:rPr>
          <w:lang w:val="en-US"/>
        </w:rPr>
        <w:t xml:space="preserve"> the war – all these challenges required response from the conservatives and received it. It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is</w:t>
      </w:r>
      <w:proofErr w:type="gramEnd"/>
      <w:r w:rsidRPr="009E538B">
        <w:rPr>
          <w:lang w:val="en-US"/>
        </w:rPr>
        <w:t xml:space="preserve"> obvious that the conservative parties in both countries tried their best to prevent revolution and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were</w:t>
      </w:r>
      <w:proofErr w:type="gramEnd"/>
      <w:r w:rsidRPr="009E538B">
        <w:rPr>
          <w:lang w:val="en-US"/>
        </w:rPr>
        <w:t xml:space="preserve"> ready to adopt new methods of political struggle for this purpose. In order to expand the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base</w:t>
      </w:r>
      <w:proofErr w:type="gramEnd"/>
      <w:r w:rsidRPr="009E538B">
        <w:rPr>
          <w:lang w:val="en-US"/>
        </w:rPr>
        <w:t xml:space="preserve"> and solicit support of people in general, conservative parties started to adapt the ideas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unallied</w:t>
      </w:r>
      <w:proofErr w:type="gramEnd"/>
      <w:r w:rsidRPr="009E538B">
        <w:rPr>
          <w:lang w:val="en-US"/>
        </w:rPr>
        <w:t xml:space="preserve"> to them before (nationalism, anti-Semitism, militarism, catch-all party concept), to get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closer</w:t>
      </w:r>
      <w:proofErr w:type="gramEnd"/>
      <w:r w:rsidRPr="009E538B">
        <w:rPr>
          <w:lang w:val="en-US"/>
        </w:rPr>
        <w:t xml:space="preserve"> to the formerly unacceptable alliance partners, and trying to get rid of the reputation of an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elite</w:t>
      </w:r>
      <w:proofErr w:type="gramEnd"/>
      <w:r w:rsidRPr="009E538B">
        <w:rPr>
          <w:lang w:val="en-US"/>
        </w:rPr>
        <w:t xml:space="preserve"> party. But despite the existence of modern studies and approaches, the nature and trails of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the</w:t>
      </w:r>
      <w:proofErr w:type="gramEnd"/>
      <w:r w:rsidRPr="009E538B">
        <w:rPr>
          <w:lang w:val="en-US"/>
        </w:rPr>
        <w:t xml:space="preserve"> transformation of political conservatism in Russian and German Empires still remain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understudied</w:t>
      </w:r>
      <w:proofErr w:type="gramEnd"/>
      <w:r w:rsidRPr="009E538B">
        <w:rPr>
          <w:lang w:val="en-US"/>
        </w:rPr>
        <w:t xml:space="preserve"> and vague. Also, the question, if the modification of conservative political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strategies</w:t>
      </w:r>
      <w:proofErr w:type="gramEnd"/>
      <w:r w:rsidRPr="009E538B">
        <w:rPr>
          <w:lang w:val="en-US"/>
        </w:rPr>
        <w:t xml:space="preserve"> had the long-term traces, continues to be opened.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lastRenderedPageBreak/>
        <w:t>The comparative case study as a chosen method enables to follow the features of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conservatism’s</w:t>
      </w:r>
      <w:proofErr w:type="gramEnd"/>
      <w:r w:rsidRPr="009E538B">
        <w:rPr>
          <w:lang w:val="en-US"/>
        </w:rPr>
        <w:t xml:space="preserve"> transformation in each of studied countries and to detect some common patterns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of</w:t>
      </w:r>
      <w:proofErr w:type="gramEnd"/>
      <w:r w:rsidRPr="009E538B">
        <w:rPr>
          <w:lang w:val="en-US"/>
        </w:rPr>
        <w:t xml:space="preserve"> conservative </w:t>
      </w:r>
      <w:proofErr w:type="spellStart"/>
      <w:r w:rsidRPr="009E538B">
        <w:rPr>
          <w:lang w:val="en-US"/>
        </w:rPr>
        <w:t>behaviour</w:t>
      </w:r>
      <w:proofErr w:type="spellEnd"/>
      <w:r w:rsidRPr="009E538B">
        <w:rPr>
          <w:lang w:val="en-US"/>
        </w:rPr>
        <w:t xml:space="preserve"> under the similar historical challenges. As the main common pattern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appears</w:t>
      </w:r>
      <w:proofErr w:type="gramEnd"/>
      <w:r w:rsidRPr="009E538B">
        <w:rPr>
          <w:lang w:val="en-US"/>
        </w:rPr>
        <w:t xml:space="preserve"> to be the process of transformation and radicalization, it deserves to be studied not only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as</w:t>
      </w:r>
      <w:proofErr w:type="gramEnd"/>
      <w:r w:rsidRPr="009E538B">
        <w:rPr>
          <w:lang w:val="en-US"/>
        </w:rPr>
        <w:t xml:space="preserve"> a single occurrence, but also as one of the triggers for the outbreak of the revolutions and even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further</w:t>
      </w:r>
      <w:proofErr w:type="gramEnd"/>
      <w:r w:rsidRPr="009E538B">
        <w:rPr>
          <w:lang w:val="en-US"/>
        </w:rPr>
        <w:t xml:space="preserve"> aftermath in history of both countries.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Russia and Germany in the studied period can be best described as “catching up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countries</w:t>
      </w:r>
      <w:proofErr w:type="gramEnd"/>
      <w:r w:rsidRPr="009E538B">
        <w:rPr>
          <w:lang w:val="en-US"/>
        </w:rPr>
        <w:t>”, modernization in which is controlled from the “top”, i.e. initiated by political elites.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The similarities in historical paths of these countries (monarchies, strong players in the global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arena</w:t>
      </w:r>
      <w:proofErr w:type="gramEnd"/>
      <w:r w:rsidRPr="009E538B">
        <w:rPr>
          <w:lang w:val="en-US"/>
        </w:rPr>
        <w:t>, active participants of the First World War, high pace of industrialization) set a similar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socio-historical</w:t>
      </w:r>
      <w:proofErr w:type="gramEnd"/>
      <w:r w:rsidRPr="009E538B">
        <w:rPr>
          <w:lang w:val="en-US"/>
        </w:rPr>
        <w:t xml:space="preserve"> context for political conservatism in this countries, in which both conservative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camps</w:t>
      </w:r>
      <w:proofErr w:type="gramEnd"/>
      <w:r w:rsidRPr="009E538B">
        <w:rPr>
          <w:lang w:val="en-US"/>
        </w:rPr>
        <w:t>, failed to maintain status quo and picked up new radical platform.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The given study makes it possible to take a fresh look at the process of transformation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and</w:t>
      </w:r>
      <w:proofErr w:type="gramEnd"/>
      <w:r w:rsidRPr="009E538B">
        <w:rPr>
          <w:lang w:val="en-US"/>
        </w:rPr>
        <w:t xml:space="preserve"> radicalization of political conservatism in both countries, as well as at the role of this process</w:t>
      </w:r>
    </w:p>
    <w:p w:rsidR="009E538B" w:rsidRPr="009E538B" w:rsidRDefault="009E538B" w:rsidP="009E538B">
      <w:pPr>
        <w:rPr>
          <w:lang w:val="en-US"/>
        </w:rPr>
      </w:pP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in</w:t>
      </w:r>
      <w:proofErr w:type="gramEnd"/>
      <w:r w:rsidRPr="009E538B">
        <w:rPr>
          <w:lang w:val="en-US"/>
        </w:rPr>
        <w:t xml:space="preserve"> the outbreak of the revolution. The comparison of ways how conservatives were dealing with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all</w:t>
      </w:r>
      <w:proofErr w:type="gramEnd"/>
      <w:r w:rsidRPr="009E538B">
        <w:rPr>
          <w:lang w:val="en-US"/>
        </w:rPr>
        <w:t xml:space="preserve"> challenges, reveals not only the complexity of transformation process but also its unobvious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traces</w:t>
      </w:r>
      <w:proofErr w:type="gramEnd"/>
      <w:r w:rsidRPr="009E538B">
        <w:rPr>
          <w:lang w:val="en-US"/>
        </w:rPr>
        <w:t xml:space="preserve"> and aftermath. Furthermore, this work contributes to the study of political systems in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Russia and in Germany in revolutionary era. The main research objectives are: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 xml:space="preserve">1) </w:t>
      </w:r>
      <w:proofErr w:type="gramStart"/>
      <w:r w:rsidRPr="009E538B">
        <w:rPr>
          <w:lang w:val="en-US"/>
        </w:rPr>
        <w:t>to</w:t>
      </w:r>
      <w:proofErr w:type="gramEnd"/>
      <w:r w:rsidRPr="009E538B">
        <w:rPr>
          <w:lang w:val="en-US"/>
        </w:rPr>
        <w:t xml:space="preserve"> evaluate how the adaptation of new strategies affected the essence of conservative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policy</w:t>
      </w:r>
      <w:proofErr w:type="gramEnd"/>
      <w:r w:rsidRPr="009E538B">
        <w:rPr>
          <w:lang w:val="en-US"/>
        </w:rPr>
        <w:t xml:space="preserve"> and ideology in both countries.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 xml:space="preserve">2) </w:t>
      </w:r>
      <w:proofErr w:type="gramStart"/>
      <w:r w:rsidRPr="009E538B">
        <w:rPr>
          <w:lang w:val="en-US"/>
        </w:rPr>
        <w:t>to</w:t>
      </w:r>
      <w:proofErr w:type="gramEnd"/>
      <w:r w:rsidRPr="009E538B">
        <w:rPr>
          <w:lang w:val="en-US"/>
        </w:rPr>
        <w:t xml:space="preserve"> determine the influence of separation from “traditional conservative policy “on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failure</w:t>
      </w:r>
      <w:proofErr w:type="gramEnd"/>
      <w:r w:rsidRPr="009E538B">
        <w:rPr>
          <w:lang w:val="en-US"/>
        </w:rPr>
        <w:t xml:space="preserve"> in preventing the revolution.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 xml:space="preserve">3) </w:t>
      </w:r>
      <w:proofErr w:type="gramStart"/>
      <w:r w:rsidRPr="009E538B">
        <w:rPr>
          <w:lang w:val="en-US"/>
        </w:rPr>
        <w:t>to</w:t>
      </w:r>
      <w:proofErr w:type="gramEnd"/>
      <w:r w:rsidRPr="009E538B">
        <w:rPr>
          <w:lang w:val="en-US"/>
        </w:rPr>
        <w:t xml:space="preserve"> confirm or refute the hypothesis that transformation of political conservatism</w:t>
      </w:r>
    </w:p>
    <w:p w:rsidR="009E538B" w:rsidRPr="009E538B" w:rsidRDefault="009E538B" w:rsidP="009E538B">
      <w:pPr>
        <w:rPr>
          <w:lang w:val="en-US"/>
        </w:rPr>
      </w:pPr>
      <w:proofErr w:type="gramStart"/>
      <w:r w:rsidRPr="009E538B">
        <w:rPr>
          <w:lang w:val="en-US"/>
        </w:rPr>
        <w:t>contributed</w:t>
      </w:r>
      <w:proofErr w:type="gramEnd"/>
      <w:r w:rsidRPr="009E538B">
        <w:rPr>
          <w:lang w:val="en-US"/>
        </w:rPr>
        <w:t xml:space="preserve"> to the revolutionary outbreak instead of preventing it.</w:t>
      </w:r>
    </w:p>
    <w:p w:rsidR="009E538B" w:rsidRPr="009E538B" w:rsidRDefault="009E538B" w:rsidP="009E538B">
      <w:pPr>
        <w:rPr>
          <w:lang w:val="en-US"/>
        </w:rPr>
      </w:pPr>
      <w:r w:rsidRPr="009E538B">
        <w:rPr>
          <w:lang w:val="en-US"/>
        </w:rPr>
        <w:t>The inability of Russian and German conservative forces to present an adequate alternative of</w:t>
      </w:r>
    </w:p>
    <w:p w:rsidR="009E538B" w:rsidRDefault="009E538B" w:rsidP="009E538B">
      <w:proofErr w:type="gramStart"/>
      <w:r w:rsidRPr="009E538B">
        <w:rPr>
          <w:lang w:val="en-US"/>
        </w:rPr>
        <w:t>political</w:t>
      </w:r>
      <w:proofErr w:type="gramEnd"/>
      <w:r w:rsidRPr="009E538B">
        <w:rPr>
          <w:lang w:val="en-US"/>
        </w:rPr>
        <w:t xml:space="preserve"> development is a historical fact, but it’s still false to consider their failure inevitable</w:t>
      </w:r>
      <w:bookmarkEnd w:id="0"/>
      <w:r>
        <w:t>.</w:t>
      </w:r>
    </w:p>
    <w:p w:rsidR="0014384E" w:rsidRDefault="009E538B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B"/>
    <w:rsid w:val="009E538B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54679-FE93-4136-8BDF-DC7F26D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38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2021-02-22T09:02:00Z</dcterms:created>
  <dcterms:modified xsi:type="dcterms:W3CDTF">2021-02-22T09:03:00Z</dcterms:modified>
</cp:coreProperties>
</file>